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E9" w:rsidRDefault="00AA3BE9" w:rsidP="00AA3BE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395220" cy="2146935"/>
            <wp:effectExtent l="19050" t="0" r="508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E9" w:rsidRDefault="00AA3BE9" w:rsidP="00AA3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CFD">
        <w:rPr>
          <w:rFonts w:ascii="Times New Roman" w:hAnsi="Times New Roman"/>
          <w:b/>
          <w:sz w:val="32"/>
          <w:szCs w:val="32"/>
          <w:lang w:val="uk-UA"/>
        </w:rPr>
        <w:t xml:space="preserve">Миколаївський національний університет </w:t>
      </w:r>
    </w:p>
    <w:p w:rsidR="00AA3BE9" w:rsidRPr="00457CFD" w:rsidRDefault="00AA3BE9" w:rsidP="00AA3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CFD">
        <w:rPr>
          <w:rFonts w:ascii="Times New Roman" w:hAnsi="Times New Roman"/>
          <w:b/>
          <w:sz w:val="32"/>
          <w:szCs w:val="32"/>
          <w:lang w:val="uk-UA"/>
        </w:rPr>
        <w:t>імені В.</w:t>
      </w:r>
      <w:r>
        <w:rPr>
          <w:rFonts w:ascii="Times New Roman" w:hAnsi="Times New Roman"/>
          <w:b/>
          <w:sz w:val="32"/>
          <w:szCs w:val="32"/>
          <w:lang w:val="uk-UA"/>
        </w:rPr>
        <w:t> </w:t>
      </w:r>
      <w:r w:rsidRPr="00457CFD">
        <w:rPr>
          <w:rFonts w:ascii="Times New Roman" w:hAnsi="Times New Roman"/>
          <w:b/>
          <w:sz w:val="32"/>
          <w:szCs w:val="32"/>
          <w:lang w:val="uk-UA"/>
        </w:rPr>
        <w:t>О.</w:t>
      </w:r>
      <w:r>
        <w:rPr>
          <w:rFonts w:ascii="Times New Roman" w:hAnsi="Times New Roman"/>
          <w:b/>
          <w:sz w:val="32"/>
          <w:szCs w:val="32"/>
          <w:lang w:val="uk-UA"/>
        </w:rPr>
        <w:t> </w:t>
      </w:r>
      <w:r w:rsidRPr="00457CFD">
        <w:rPr>
          <w:rFonts w:ascii="Times New Roman" w:hAnsi="Times New Roman"/>
          <w:b/>
          <w:sz w:val="32"/>
          <w:szCs w:val="32"/>
          <w:lang w:val="uk-UA"/>
        </w:rPr>
        <w:t>Сухомлинського</w:t>
      </w:r>
    </w:p>
    <w:p w:rsidR="00AA3BE9" w:rsidRPr="00457CFD" w:rsidRDefault="00AA3BE9" w:rsidP="00AA3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CFD">
        <w:rPr>
          <w:rFonts w:ascii="Times New Roman" w:hAnsi="Times New Roman"/>
          <w:b/>
          <w:sz w:val="32"/>
          <w:szCs w:val="32"/>
          <w:lang w:val="uk-UA"/>
        </w:rPr>
        <w:t>Філологічний факультет</w:t>
      </w:r>
    </w:p>
    <w:p w:rsidR="00AA3BE9" w:rsidRDefault="00AA3BE9" w:rsidP="00AA3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CFD">
        <w:rPr>
          <w:rFonts w:ascii="Times New Roman" w:hAnsi="Times New Roman"/>
          <w:b/>
          <w:sz w:val="32"/>
          <w:szCs w:val="32"/>
          <w:lang w:val="uk-UA"/>
        </w:rPr>
        <w:t>Кафедра загальної та прикладної лінгвістики</w:t>
      </w:r>
    </w:p>
    <w:p w:rsidR="00AA3BE9" w:rsidRPr="00457CFD" w:rsidRDefault="00AA3BE9" w:rsidP="00AA3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A3BE9" w:rsidRDefault="00AA3BE9" w:rsidP="00AA3BE9">
      <w:pPr>
        <w:jc w:val="center"/>
      </w:pPr>
      <w:r>
        <w:rPr>
          <w:noProof/>
        </w:rPr>
        <w:drawing>
          <wp:inline distT="0" distB="0" distL="0" distR="0">
            <wp:extent cx="5943600" cy="332930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E9" w:rsidRDefault="00AA3BE9" w:rsidP="00AA3BE9">
      <w:pPr>
        <w:jc w:val="center"/>
      </w:pPr>
    </w:p>
    <w:p w:rsidR="00AA3BE9" w:rsidRPr="00457CFD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457CFD">
        <w:rPr>
          <w:rFonts w:ascii="Times New Roman" w:hAnsi="Times New Roman"/>
          <w:b/>
          <w:bCs/>
          <w:color w:val="000000"/>
          <w:sz w:val="48"/>
          <w:szCs w:val="48"/>
        </w:rPr>
        <w:t>ІНФОРМАЦІЙНИЙ ЛИСТ</w:t>
      </w:r>
    </w:p>
    <w:p w:rsidR="00AA3BE9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457CF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РЕГІОНАЛЬНОЇ </w:t>
      </w:r>
      <w:r w:rsidRPr="00457CFD">
        <w:rPr>
          <w:rFonts w:ascii="Times New Roman" w:hAnsi="Times New Roman"/>
          <w:b/>
          <w:bCs/>
          <w:color w:val="000000"/>
          <w:sz w:val="32"/>
          <w:szCs w:val="32"/>
        </w:rPr>
        <w:t>ІНТЕРНЕТ-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ОЛІМПІАДИ </w:t>
      </w:r>
    </w:p>
    <w:p w:rsidR="00AA3BE9" w:rsidRPr="00457CFD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457CF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З ПРИКЛАДНОЇ ЛІНГВІСТИКИ</w:t>
      </w:r>
    </w:p>
    <w:p w:rsidR="00AA3BE9" w:rsidRDefault="00AA3BE9" w:rsidP="00AA3BE9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B42DB9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м. </w:t>
      </w:r>
      <w:r w:rsidRPr="00457CF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Миколаїв</w:t>
      </w:r>
    </w:p>
    <w:p w:rsidR="00AA3BE9" w:rsidRDefault="00AA3BE9" w:rsidP="00AA3BE9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B42DB9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Україна</w:t>
      </w:r>
    </w:p>
    <w:p w:rsidR="00AA3BE9" w:rsidRPr="006407C1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583A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ШАНОВНІ учні 9–11 класів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ЗОШ, гімназій, колегіумів </w:t>
      </w:r>
      <w:r w:rsidRPr="004F19A8">
        <w:rPr>
          <w:rFonts w:ascii="Times New Roman" w:hAnsi="Times New Roman"/>
          <w:b/>
          <w:bCs/>
          <w:sz w:val="28"/>
          <w:szCs w:val="28"/>
          <w:lang w:val="uk-UA"/>
        </w:rPr>
        <w:t>ЗАПРОШУЄМО ДО УЧАСТІ В ІНТЕРНЕТ-</w:t>
      </w:r>
      <w:r w:rsidRPr="006407C1">
        <w:rPr>
          <w:rFonts w:ascii="Times New Roman" w:hAnsi="Times New Roman"/>
          <w:b/>
          <w:bCs/>
          <w:sz w:val="28"/>
          <w:szCs w:val="28"/>
          <w:lang w:val="uk-UA"/>
        </w:rPr>
        <w:t>ОЛІМПІАДІ З ПРИКЛАДНОЇ ЛІНГВІСТИКИ</w:t>
      </w:r>
    </w:p>
    <w:p w:rsidR="00AA3BE9" w:rsidRPr="004F19A8" w:rsidRDefault="00AA3BE9" w:rsidP="00AA3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3BE9" w:rsidRPr="006407C1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07C1">
        <w:rPr>
          <w:rFonts w:ascii="Times New Roman" w:hAnsi="Times New Roman"/>
          <w:b/>
          <w:bCs/>
          <w:sz w:val="28"/>
          <w:szCs w:val="28"/>
          <w:lang w:val="uk-UA"/>
        </w:rPr>
        <w:t>ЗМІСТОВІ НАПРЯМИ ОЛІМПІАДИ</w:t>
      </w:r>
    </w:p>
    <w:p w:rsidR="00AA3BE9" w:rsidRPr="006407C1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407C1">
        <w:rPr>
          <w:rFonts w:ascii="Times New Roman" w:hAnsi="Times New Roman"/>
          <w:iCs/>
          <w:sz w:val="28"/>
          <w:szCs w:val="28"/>
          <w:lang w:val="uk-UA"/>
        </w:rPr>
        <w:t>1.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Загальне м</w:t>
      </w:r>
      <w:r w:rsidRPr="006407C1">
        <w:rPr>
          <w:rFonts w:ascii="Times New Roman" w:hAnsi="Times New Roman"/>
          <w:iCs/>
          <w:sz w:val="28"/>
          <w:szCs w:val="28"/>
          <w:lang w:val="uk-UA"/>
        </w:rPr>
        <w:t xml:space="preserve">овознавство.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Системність мови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(фонетика</w:t>
      </w:r>
      <w:r w:rsidRPr="006407C1">
        <w:rPr>
          <w:rFonts w:ascii="Times New Roman" w:hAnsi="Times New Roman"/>
          <w:bCs/>
          <w:iCs/>
          <w:sz w:val="28"/>
          <w:szCs w:val="28"/>
          <w:lang w:val="uk-UA"/>
        </w:rPr>
        <w:t xml:space="preserve">, лексикологія,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морфеміка, </w:t>
      </w:r>
      <w:r w:rsidRPr="006407C1">
        <w:rPr>
          <w:rFonts w:ascii="Times New Roman" w:hAnsi="Times New Roman"/>
          <w:bCs/>
          <w:iCs/>
          <w:sz w:val="28"/>
          <w:szCs w:val="28"/>
          <w:lang w:val="uk-UA"/>
        </w:rPr>
        <w:t>морфологія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синтаксис</w:t>
      </w:r>
      <w:r w:rsidRPr="006407C1">
        <w:rPr>
          <w:rFonts w:ascii="Times New Roman" w:hAnsi="Times New Roman"/>
          <w:bCs/>
          <w:iCs/>
          <w:sz w:val="28"/>
          <w:szCs w:val="28"/>
          <w:lang w:val="uk-UA"/>
        </w:rPr>
        <w:t>).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Культура мовлення.</w:t>
      </w:r>
    </w:p>
    <w:p w:rsidR="00AA3BE9" w:rsidRPr="006407C1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2. Англійська мова. Основи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 К</w:t>
      </w:r>
      <w:r w:rsidRPr="006407C1">
        <w:rPr>
          <w:rFonts w:ascii="Times New Roman" w:hAnsi="Times New Roman"/>
          <w:bCs/>
          <w:iCs/>
          <w:sz w:val="28"/>
          <w:szCs w:val="28"/>
          <w:lang w:val="uk-UA"/>
        </w:rPr>
        <w:t>раїнознавство (англійське).</w:t>
      </w:r>
    </w:p>
    <w:p w:rsidR="00AA3BE9" w:rsidRPr="006407C1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407C1">
        <w:rPr>
          <w:rFonts w:ascii="Times New Roman" w:hAnsi="Times New Roman"/>
          <w:bCs/>
          <w:i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Прикладне мовознавство</w:t>
      </w:r>
      <w:r w:rsidRPr="006407C1">
        <w:rPr>
          <w:rFonts w:ascii="Times New Roman" w:hAnsi="Times New Roman"/>
          <w:bCs/>
          <w:iCs/>
          <w:sz w:val="28"/>
          <w:szCs w:val="28"/>
          <w:lang w:val="uk-UA"/>
        </w:rPr>
        <w:t xml:space="preserve"> (психолінгвістика, етнолінгвістика,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лінгвокультурологія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Pr="006407C1">
        <w:rPr>
          <w:rFonts w:ascii="Times New Roman" w:hAnsi="Times New Roman"/>
          <w:bCs/>
          <w:iCs/>
          <w:sz w:val="28"/>
          <w:szCs w:val="28"/>
          <w:lang w:val="uk-UA"/>
        </w:rPr>
        <w:t>основи текстолог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ії, комунікативна лінгвістика).</w:t>
      </w:r>
    </w:p>
    <w:p w:rsidR="00AA3BE9" w:rsidRPr="006407C1" w:rsidRDefault="00AA3BE9" w:rsidP="00AA3BE9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3BE9" w:rsidRPr="0084200E" w:rsidRDefault="00AA3BE9" w:rsidP="00AA3BE9">
      <w:pPr>
        <w:tabs>
          <w:tab w:val="left" w:pos="1275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2DB9">
        <w:rPr>
          <w:rFonts w:ascii="Times New Roman" w:hAnsi="Times New Roman"/>
          <w:b/>
          <w:bCs/>
          <w:sz w:val="28"/>
          <w:szCs w:val="28"/>
          <w:lang w:val="uk-UA"/>
        </w:rPr>
        <w:t>УМОВИ УЧАСТІ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ab/>
        <w:t>Інтерне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т-олімпіада 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з прикладної лінгвістики проходитиме у два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етапи: І етап – дистанційний; ІІ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 – відбудеться на базі Миколаївського національного університету імені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Сухомлинського (м.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Миколаїв).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4F19A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F19A8">
        <w:rPr>
          <w:rFonts w:ascii="Times New Roman" w:hAnsi="Times New Roman"/>
          <w:color w:val="000000"/>
          <w:sz w:val="28"/>
          <w:szCs w:val="28"/>
          <w:lang w:val="uk-UA"/>
        </w:rPr>
        <w:t xml:space="preserve">Не пізніше встановленого терміну </w:t>
      </w:r>
      <w:r w:rsidR="003375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(25</w:t>
      </w:r>
      <w:r w:rsidRPr="004F19A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.0</w:t>
      </w:r>
      <w:r w:rsidRPr="008420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4F19A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.201</w:t>
      </w:r>
      <w:r w:rsidRPr="008420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р.</w:t>
      </w:r>
      <w:r w:rsidRPr="004F19A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4F19A8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подати на </w:t>
      </w:r>
      <w:proofErr w:type="spellStart"/>
      <w:r w:rsidRPr="004F19A8">
        <w:rPr>
          <w:rFonts w:ascii="Times New Roman" w:hAnsi="Times New Roman"/>
          <w:color w:val="000000"/>
          <w:sz w:val="28"/>
          <w:szCs w:val="28"/>
          <w:lang w:val="uk-UA"/>
        </w:rPr>
        <w:t>ел.адресу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</w:rPr>
          <w:t>olimpiada</w:t>
        </w:r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</w:rPr>
          <w:t>pr</w:t>
        </w:r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_</w:t>
        </w:r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</w:rPr>
          <w:t>lingv</w:t>
        </w:r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</w:rPr>
          <w:t>mail</w:t>
        </w:r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proofErr w:type="spellStart"/>
        <w:r w:rsidRPr="004F19A8">
          <w:rPr>
            <w:rStyle w:val="a3"/>
            <w:rFonts w:ascii="Times New Roman" w:hAnsi="Times New Roman"/>
            <w:b/>
            <w:bCs/>
            <w:sz w:val="28"/>
            <w:szCs w:val="28"/>
          </w:rPr>
          <w:t>ru</w:t>
        </w:r>
        <w:proofErr w:type="spellEnd"/>
      </w:hyperlink>
      <w:r>
        <w:rPr>
          <w:lang w:val="uk-UA"/>
        </w:rPr>
        <w:t xml:space="preserve"> </w:t>
      </w:r>
      <w:r w:rsidRPr="0084200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файл </w:t>
      </w:r>
      <w:r w:rsidRPr="004F19A8">
        <w:rPr>
          <w:rFonts w:ascii="Times New Roman" w:hAnsi="Times New Roman"/>
          <w:iCs/>
          <w:color w:val="000000"/>
          <w:sz w:val="28"/>
          <w:szCs w:val="28"/>
          <w:lang w:val="uk-UA"/>
        </w:rPr>
        <w:t>(наприклад,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4200E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robota</w:t>
      </w:r>
      <w:proofErr w:type="spellEnd"/>
      <w:r w:rsidRPr="0084200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_</w:t>
      </w:r>
      <w:proofErr w:type="spellStart"/>
      <w:r w:rsidRPr="0084200E">
        <w:rPr>
          <w:rFonts w:ascii="Times New Roman" w:hAnsi="Times New Roman"/>
          <w:i/>
          <w:iCs/>
          <w:color w:val="000000"/>
          <w:sz w:val="28"/>
          <w:szCs w:val="28"/>
        </w:rPr>
        <w:t>Ivanenko</w:t>
      </w:r>
      <w:proofErr w:type="spellEnd"/>
      <w:r w:rsidRPr="0084200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.</w:t>
      </w:r>
      <w:proofErr w:type="spellStart"/>
      <w:r w:rsidRPr="0084200E">
        <w:rPr>
          <w:rFonts w:ascii="Times New Roman" w:hAnsi="Times New Roman"/>
          <w:i/>
          <w:iCs/>
          <w:color w:val="000000"/>
          <w:sz w:val="28"/>
          <w:szCs w:val="28"/>
        </w:rPr>
        <w:t>doc</w:t>
      </w:r>
      <w:proofErr w:type="spellEnd"/>
      <w:r w:rsidRPr="004F19A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), </w:t>
      </w:r>
      <w:r w:rsidRPr="000C3251">
        <w:rPr>
          <w:rFonts w:ascii="Times New Roman" w:hAnsi="Times New Roman"/>
          <w:iCs/>
          <w:color w:val="000000"/>
          <w:sz w:val="28"/>
          <w:szCs w:val="28"/>
          <w:lang w:val="uk-UA"/>
        </w:rPr>
        <w:t>що містить 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відомості про учасника та його наукового керівника; </w:t>
      </w:r>
      <w:r w:rsidRPr="000C3251">
        <w:rPr>
          <w:rFonts w:ascii="Times New Roman" w:hAnsi="Times New Roman"/>
          <w:iCs/>
          <w:color w:val="000000"/>
          <w:sz w:val="28"/>
          <w:szCs w:val="28"/>
          <w:lang w:val="uk-UA"/>
        </w:rPr>
        <w:t>2)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84200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текст виконаної роботи (зразок додається).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Форма роботи – тестова. Третій рівень передбачає письмовий </w:t>
      </w:r>
      <w:r w:rsidRPr="000C3251">
        <w:rPr>
          <w:rFonts w:ascii="Times New Roman" w:hAnsi="Times New Roman"/>
          <w:color w:val="000000"/>
          <w:sz w:val="28"/>
          <w:szCs w:val="28"/>
          <w:lang w:val="uk-UA"/>
        </w:rPr>
        <w:t>текст (1-2 сторінки).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ab/>
        <w:t>За результатами І туру інтернет-олімпіади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 xml:space="preserve">з прикладної лінгвістики на </w:t>
      </w:r>
      <w:r w:rsidRPr="0084200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84200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учасника буде відправлено запрошення для участі у ІІ турі регіональної інтернет-олімпіади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 xml:space="preserve">з прикладної лінгвістики, що відбудеться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24 лютого </w:t>
      </w:r>
      <w:r w:rsidRPr="0084200E">
        <w:rPr>
          <w:rFonts w:ascii="Times New Roman" w:hAnsi="Times New Roman"/>
          <w:b/>
          <w:color w:val="000000"/>
          <w:sz w:val="28"/>
          <w:szCs w:val="28"/>
          <w:lang w:val="uk-UA"/>
        </w:rPr>
        <w:t>2017 року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 10</w:t>
      </w:r>
      <w:r w:rsidRPr="000C3251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 xml:space="preserve"> 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на базі Миколаївського національного університету імені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 О. Сухомлинського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01.129).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4. Оголошення результатів інтернет-олі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мпіади з прикладної лінгвістики, 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нагородження учасників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їх наукових керівників відбудеться </w:t>
      </w:r>
      <w:r w:rsidRPr="0084200E">
        <w:rPr>
          <w:rFonts w:ascii="Times New Roman" w:hAnsi="Times New Roman"/>
          <w:b/>
          <w:color w:val="000000"/>
          <w:sz w:val="28"/>
          <w:szCs w:val="28"/>
          <w:lang w:val="uk-UA"/>
        </w:rPr>
        <w:t>24 лютого 2017 року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 13</w:t>
      </w:r>
      <w:r w:rsidRPr="000C3251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>00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 xml:space="preserve"> в актовій залі Миколаївського національного університету імені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420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КОНТРОЛЬНІ ДАТИ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ІНТЕРНЕТ-ОЛІМПІАДИ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420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ПРИКЛАДНОЇ ЛІНГВІСТИКИ</w:t>
      </w:r>
    </w:p>
    <w:p w:rsidR="00AA3BE9" w:rsidRPr="0084200E" w:rsidRDefault="00337526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25</w:t>
      </w:r>
      <w:r w:rsidR="00AA3BE9" w:rsidRPr="008420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.01.2017</w:t>
      </w:r>
      <w:r w:rsidR="00AA3BE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A3BE9" w:rsidRPr="0084200E">
        <w:rPr>
          <w:rFonts w:ascii="Times New Roman" w:hAnsi="Times New Roman"/>
          <w:color w:val="000000"/>
          <w:sz w:val="28"/>
          <w:szCs w:val="28"/>
          <w:lang w:val="uk-UA"/>
        </w:rPr>
        <w:t>– кінцевий термін подання робіт;</w:t>
      </w:r>
    </w:p>
    <w:p w:rsidR="00AA3BE9" w:rsidRPr="00B42DB9" w:rsidRDefault="00337526" w:rsidP="00AA3BE9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24.02.2017</w:t>
      </w:r>
      <w:r w:rsidR="00AA3BE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A3BE9" w:rsidRPr="0084200E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AA3BE9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9</w:t>
      </w:r>
      <w:r w:rsidR="00AA3BE9" w:rsidRPr="000C3251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  <w:lang w:val="uk-UA"/>
        </w:rPr>
        <w:t>30</w:t>
      </w:r>
      <w:r w:rsidR="00AA3BE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реєстрація учасників; </w:t>
      </w:r>
      <w:r w:rsidR="00AA3BE9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10</w:t>
      </w:r>
      <w:r w:rsidR="00AA3BE9" w:rsidRPr="000C3251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  <w:lang w:val="uk-UA"/>
        </w:rPr>
        <w:t>00</w:t>
      </w:r>
      <w:r w:rsidR="00AA3BE9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 xml:space="preserve"> – 11</w:t>
      </w:r>
      <w:r w:rsidR="00AA3BE9" w:rsidRPr="000C3251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  <w:lang w:val="uk-UA"/>
        </w:rPr>
        <w:t>30</w:t>
      </w:r>
      <w:r w:rsidR="00AA3BE9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AA3BE9" w:rsidRPr="0084200E">
        <w:rPr>
          <w:rFonts w:ascii="Times New Roman" w:hAnsi="Times New Roman"/>
          <w:color w:val="000000"/>
          <w:sz w:val="28"/>
          <w:szCs w:val="28"/>
          <w:lang w:val="uk-UA"/>
        </w:rPr>
        <w:t>проведення ІІ туру олімпіади та підведення підсумків.</w:t>
      </w:r>
    </w:p>
    <w:p w:rsidR="00AA3BE9" w:rsidRPr="0084200E" w:rsidRDefault="00AA3BE9" w:rsidP="00AA3B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BE9" w:rsidRPr="0084200E" w:rsidRDefault="00AA3BE9" w:rsidP="00AA3BE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4200E">
        <w:rPr>
          <w:rFonts w:ascii="Times New Roman" w:hAnsi="Times New Roman"/>
          <w:b/>
          <w:bCs/>
          <w:sz w:val="28"/>
          <w:szCs w:val="28"/>
        </w:rPr>
        <w:t xml:space="preserve">ВИМОГИ ДО ОФОРМЛЕННЯ </w:t>
      </w:r>
      <w:r w:rsidRPr="0084200E">
        <w:rPr>
          <w:rFonts w:ascii="Times New Roman" w:hAnsi="Times New Roman"/>
          <w:b/>
          <w:bCs/>
          <w:sz w:val="28"/>
          <w:szCs w:val="28"/>
          <w:lang w:val="uk-UA"/>
        </w:rPr>
        <w:t>РОБІТ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200E">
        <w:rPr>
          <w:rFonts w:ascii="Times New Roman" w:hAnsi="Times New Roman"/>
          <w:sz w:val="28"/>
          <w:szCs w:val="28"/>
          <w:lang w:val="uk-UA"/>
        </w:rPr>
        <w:t xml:space="preserve">Роботи надсилаються в електронному вигляді. </w:t>
      </w:r>
      <w:r w:rsidRPr="0084200E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4200E"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200E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84200E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Pr="0084200E">
        <w:rPr>
          <w:rFonts w:ascii="Times New Roman" w:hAnsi="Times New Roman"/>
          <w:sz w:val="28"/>
          <w:szCs w:val="28"/>
        </w:rPr>
        <w:t>,</w:t>
      </w:r>
      <w:r w:rsidRPr="0084200E">
        <w:rPr>
          <w:rFonts w:ascii="Times New Roman" w:hAnsi="Times New Roman"/>
          <w:sz w:val="28"/>
          <w:szCs w:val="28"/>
          <w:lang w:val="uk-UA"/>
        </w:rPr>
        <w:t xml:space="preserve"> в яких зазначено відомості про учасника та його н</w:t>
      </w:r>
      <w:r>
        <w:rPr>
          <w:rFonts w:ascii="Times New Roman" w:hAnsi="Times New Roman"/>
          <w:sz w:val="28"/>
          <w:szCs w:val="28"/>
          <w:lang w:val="uk-UA"/>
        </w:rPr>
        <w:t>аукового керівника (див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 зразок</w:t>
      </w:r>
      <w:proofErr w:type="gramEnd"/>
      <w:r w:rsidRPr="0084200E">
        <w:rPr>
          <w:rFonts w:ascii="Times New Roman" w:hAnsi="Times New Roman"/>
          <w:sz w:val="28"/>
          <w:szCs w:val="28"/>
          <w:lang w:val="uk-UA"/>
        </w:rPr>
        <w:t xml:space="preserve">). Технічні вимоги: формат паперу – А4, орієнтація – книжкова, міжрядковий інтервал – 1,5, кегль шрифту – 14, гарнітура – </w:t>
      </w:r>
      <w:proofErr w:type="spellStart"/>
      <w:r w:rsidRPr="0084200E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200E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200E">
        <w:rPr>
          <w:rFonts w:ascii="Times New Roman" w:hAnsi="Times New Roman"/>
          <w:sz w:val="28"/>
          <w:szCs w:val="28"/>
        </w:rPr>
        <w:t>Roman</w:t>
      </w:r>
      <w:proofErr w:type="spellEnd"/>
      <w:r w:rsidRPr="0084200E">
        <w:rPr>
          <w:rFonts w:ascii="Times New Roman" w:hAnsi="Times New Roman"/>
          <w:sz w:val="28"/>
          <w:szCs w:val="28"/>
          <w:lang w:val="uk-UA"/>
        </w:rPr>
        <w:t>, порядок виконання завдань повинен ві</w:t>
      </w:r>
      <w:r>
        <w:rPr>
          <w:rFonts w:ascii="Times New Roman" w:hAnsi="Times New Roman"/>
          <w:sz w:val="28"/>
          <w:szCs w:val="28"/>
          <w:lang w:val="uk-UA"/>
        </w:rPr>
        <w:t>дповідати порядку, вказаному в файлі, що містить завдання.</w:t>
      </w:r>
    </w:p>
    <w:p w:rsidR="00AA3BE9" w:rsidRPr="0084200E" w:rsidRDefault="00AA3BE9" w:rsidP="00AA3B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4200E">
        <w:rPr>
          <w:rFonts w:ascii="Times New Roman" w:hAnsi="Times New Roman"/>
          <w:b/>
          <w:bCs/>
          <w:sz w:val="28"/>
          <w:szCs w:val="28"/>
        </w:rPr>
        <w:t>СТРУКТУРА</w:t>
      </w:r>
      <w:r w:rsidRPr="008420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AA3BE9" w:rsidRPr="005A5249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</w:rPr>
        <w:t>рядок</w:t>
      </w:r>
      <w:r w:rsidRPr="0084200E">
        <w:rPr>
          <w:rFonts w:ascii="Times New Roman" w:hAnsi="Times New Roman"/>
          <w:sz w:val="28"/>
          <w:szCs w:val="28"/>
        </w:rPr>
        <w:t xml:space="preserve"> – </w:t>
      </w:r>
      <w:r w:rsidRPr="0084200E">
        <w:rPr>
          <w:rFonts w:ascii="Times New Roman" w:hAnsi="Times New Roman"/>
          <w:sz w:val="28"/>
          <w:szCs w:val="28"/>
          <w:lang w:val="uk-UA"/>
        </w:rPr>
        <w:t xml:space="preserve">ім’я, по-батькові та </w:t>
      </w:r>
      <w:proofErr w:type="spellStart"/>
      <w:r w:rsidRPr="0084200E">
        <w:rPr>
          <w:rFonts w:ascii="Times New Roman" w:hAnsi="Times New Roman"/>
          <w:sz w:val="28"/>
          <w:szCs w:val="28"/>
        </w:rPr>
        <w:t>прізвище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200E">
        <w:rPr>
          <w:rFonts w:ascii="Times New Roman" w:hAnsi="Times New Roman"/>
          <w:sz w:val="28"/>
          <w:szCs w:val="28"/>
          <w:lang w:val="uk-UA"/>
        </w:rPr>
        <w:t>учасника;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рядок</w:t>
      </w:r>
      <w:r w:rsidRPr="0084200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84200E"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200E">
        <w:rPr>
          <w:rFonts w:ascii="Times New Roman" w:hAnsi="Times New Roman"/>
          <w:sz w:val="28"/>
          <w:szCs w:val="28"/>
          <w:lang w:val="uk-UA"/>
        </w:rPr>
        <w:t>навчання</w:t>
      </w:r>
      <w:r w:rsidRPr="008420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200E">
        <w:rPr>
          <w:rFonts w:ascii="Times New Roman" w:hAnsi="Times New Roman"/>
          <w:sz w:val="28"/>
          <w:szCs w:val="28"/>
        </w:rPr>
        <w:t>повна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200E">
        <w:rPr>
          <w:rFonts w:ascii="Times New Roman" w:hAnsi="Times New Roman"/>
          <w:sz w:val="28"/>
          <w:szCs w:val="28"/>
        </w:rPr>
        <w:t>назва</w:t>
      </w:r>
      <w:proofErr w:type="spellEnd"/>
      <w:r w:rsidRPr="0084200E">
        <w:rPr>
          <w:rFonts w:ascii="Times New Roman" w:hAnsi="Times New Roman"/>
          <w:sz w:val="28"/>
          <w:szCs w:val="28"/>
          <w:lang w:val="uk-UA"/>
        </w:rPr>
        <w:t>);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рядок</w:t>
      </w:r>
      <w:r w:rsidRPr="0084200E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 дужках </w:t>
      </w:r>
      <w:proofErr w:type="spellStart"/>
      <w:r w:rsidRPr="0084200E">
        <w:rPr>
          <w:rFonts w:ascii="Times New Roman" w:hAnsi="Times New Roman"/>
          <w:sz w:val="28"/>
          <w:szCs w:val="28"/>
        </w:rPr>
        <w:t>прізвище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200E">
        <w:rPr>
          <w:rFonts w:ascii="Times New Roman" w:hAnsi="Times New Roman"/>
          <w:sz w:val="28"/>
          <w:szCs w:val="28"/>
          <w:lang w:val="uk-UA"/>
        </w:rPr>
        <w:t>ім’я, по-батькові наукового керівника (із зазначенням категорії, посади, звання тощо)</w:t>
      </w:r>
    </w:p>
    <w:p w:rsidR="00AA3BE9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рядок – </w:t>
      </w:r>
      <w:proofErr w:type="spellStart"/>
      <w:r>
        <w:rPr>
          <w:rFonts w:ascii="Times New Roman" w:hAnsi="Times New Roman"/>
          <w:sz w:val="28"/>
          <w:szCs w:val="28"/>
        </w:rPr>
        <w:t>електро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</w:t>
      </w:r>
      <w:r w:rsidRPr="0084200E">
        <w:rPr>
          <w:rFonts w:ascii="Times New Roman" w:hAnsi="Times New Roman"/>
          <w:sz w:val="28"/>
          <w:szCs w:val="28"/>
        </w:rPr>
        <w:t xml:space="preserve">на адреса </w:t>
      </w:r>
      <w:r w:rsidRPr="0084200E">
        <w:rPr>
          <w:rFonts w:ascii="Times New Roman" w:hAnsi="Times New Roman"/>
          <w:color w:val="000000"/>
          <w:sz w:val="28"/>
          <w:szCs w:val="28"/>
          <w:lang w:val="uk-UA"/>
        </w:rPr>
        <w:t>учасника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5249">
        <w:rPr>
          <w:rFonts w:ascii="Times New Roman" w:hAnsi="Times New Roman"/>
          <w:sz w:val="28"/>
          <w:szCs w:val="28"/>
        </w:rPr>
        <w:t>Текст</w:t>
      </w:r>
      <w:r w:rsidRPr="005A5249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A5249">
        <w:rPr>
          <w:rFonts w:ascii="Times New Roman" w:hAnsi="Times New Roman"/>
          <w:sz w:val="28"/>
          <w:szCs w:val="28"/>
        </w:rPr>
        <w:t>роботи</w:t>
      </w:r>
      <w:proofErr w:type="spellEnd"/>
      <w:r w:rsidRPr="005A5249">
        <w:rPr>
          <w:rFonts w:ascii="Times New Roman" w:hAnsi="Times New Roman"/>
          <w:color w:val="000000"/>
          <w:sz w:val="28"/>
          <w:szCs w:val="28"/>
          <w:lang w:val="uk-UA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A3BE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Pr="005A5249" w:rsidRDefault="00AA3BE9" w:rsidP="00AA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A5249">
        <w:rPr>
          <w:rFonts w:ascii="Times New Roman" w:hAnsi="Times New Roman"/>
          <w:b/>
          <w:bCs/>
          <w:sz w:val="28"/>
          <w:szCs w:val="28"/>
        </w:rPr>
        <w:lastRenderedPageBreak/>
        <w:t xml:space="preserve">ЗРАЗОК ОФОРМЛЕННЯ </w:t>
      </w:r>
      <w:r w:rsidRPr="005A5249">
        <w:rPr>
          <w:rFonts w:ascii="Times New Roman" w:hAnsi="Times New Roman"/>
          <w:b/>
          <w:bCs/>
          <w:sz w:val="28"/>
          <w:szCs w:val="28"/>
          <w:lang w:val="uk-UA"/>
        </w:rPr>
        <w:t>МАТЕРІАЛІВ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Pr="006407C1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07C1">
        <w:rPr>
          <w:rFonts w:ascii="Times New Roman" w:hAnsi="Times New Roman"/>
          <w:b/>
          <w:bCs/>
          <w:sz w:val="28"/>
          <w:szCs w:val="28"/>
          <w:lang w:val="uk-UA"/>
        </w:rPr>
        <w:t>Іванова Тетяна Сергіївна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учениця 10-А </w:t>
      </w:r>
      <w:r w:rsidRPr="0084200E">
        <w:rPr>
          <w:rFonts w:ascii="Times New Roman" w:hAnsi="Times New Roman"/>
          <w:bCs/>
          <w:sz w:val="28"/>
          <w:szCs w:val="28"/>
          <w:lang w:val="uk-UA"/>
        </w:rPr>
        <w:t>класу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Новопетрівської</w:t>
      </w:r>
      <w:r w:rsidRPr="0084200E">
        <w:rPr>
          <w:rFonts w:ascii="Times New Roman" w:hAnsi="Times New Roman"/>
          <w:bCs/>
          <w:sz w:val="28"/>
          <w:szCs w:val="28"/>
          <w:lang w:val="uk-UA"/>
        </w:rPr>
        <w:t xml:space="preserve"> ЗОШ 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4200E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Арбузинського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району Миколаївської області,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(науковий керівник – </w:t>
      </w:r>
      <w:r w:rsidRPr="0084200E">
        <w:rPr>
          <w:rFonts w:ascii="Times New Roman" w:hAnsi="Times New Roman"/>
          <w:bCs/>
          <w:sz w:val="28"/>
          <w:szCs w:val="28"/>
        </w:rPr>
        <w:t>І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ваненко</w:t>
      </w:r>
      <w:proofErr w:type="spellEnd"/>
      <w:r w:rsidRPr="0084200E">
        <w:rPr>
          <w:rFonts w:ascii="Times New Roman" w:hAnsi="Times New Roman"/>
          <w:bCs/>
          <w:sz w:val="28"/>
          <w:szCs w:val="28"/>
          <w:lang w:val="uk-UA"/>
        </w:rPr>
        <w:t xml:space="preserve"> Лариса Петрівна</w:t>
      </w:r>
      <w:r w:rsidRPr="0084200E">
        <w:rPr>
          <w:rFonts w:ascii="Times New Roman" w:hAnsi="Times New Roman"/>
          <w:sz w:val="28"/>
          <w:szCs w:val="28"/>
        </w:rPr>
        <w:t xml:space="preserve">, </w:t>
      </w:r>
      <w:r w:rsidRPr="0084200E">
        <w:rPr>
          <w:rFonts w:ascii="Times New Roman" w:hAnsi="Times New Roman"/>
          <w:sz w:val="28"/>
          <w:szCs w:val="28"/>
          <w:lang w:val="uk-UA"/>
        </w:rPr>
        <w:t xml:space="preserve">вчитель української мови </w:t>
      </w:r>
      <w:r>
        <w:rPr>
          <w:rFonts w:ascii="Times New Roman" w:hAnsi="Times New Roman"/>
          <w:sz w:val="28"/>
          <w:szCs w:val="28"/>
          <w:lang w:val="uk-UA"/>
        </w:rPr>
        <w:t xml:space="preserve">і літератури </w:t>
      </w:r>
      <w:r w:rsidRPr="0084200E">
        <w:rPr>
          <w:rFonts w:ascii="Times New Roman" w:hAnsi="Times New Roman"/>
          <w:sz w:val="28"/>
          <w:szCs w:val="28"/>
          <w:lang w:val="uk-UA"/>
        </w:rPr>
        <w:t>І категорії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A3BE9" w:rsidRPr="00B915A3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Pr="00B915A3">
        <w:rPr>
          <w:rFonts w:ascii="Times New Roman" w:hAnsi="Times New Roman"/>
          <w:sz w:val="28"/>
          <w:szCs w:val="28"/>
        </w:rPr>
        <w:t>-</w:t>
      </w:r>
      <w:r w:rsidRPr="0084200E">
        <w:rPr>
          <w:rFonts w:ascii="Times New Roman" w:hAnsi="Times New Roman"/>
          <w:sz w:val="28"/>
          <w:szCs w:val="28"/>
          <w:lang w:val="en-US"/>
        </w:rPr>
        <w:t>mail</w:t>
      </w:r>
      <w:r w:rsidRPr="00B915A3">
        <w:rPr>
          <w:rFonts w:ascii="Times New Roman" w:hAnsi="Times New Roman"/>
          <w:sz w:val="28"/>
          <w:szCs w:val="28"/>
        </w:rPr>
        <w:t xml:space="preserve">: </w:t>
      </w:r>
      <w:r w:rsidRPr="0084200E">
        <w:rPr>
          <w:rFonts w:ascii="Times New Roman" w:hAnsi="Times New Roman"/>
          <w:sz w:val="28"/>
          <w:szCs w:val="28"/>
          <w:lang w:val="en-US"/>
        </w:rPr>
        <w:t>petro</w:t>
      </w:r>
      <w:r w:rsidRPr="00B915A3">
        <w:rPr>
          <w:rFonts w:ascii="Times New Roman" w:hAnsi="Times New Roman"/>
          <w:sz w:val="28"/>
          <w:szCs w:val="28"/>
        </w:rPr>
        <w:t>54@</w:t>
      </w:r>
      <w:proofErr w:type="spellStart"/>
      <w:r w:rsidRPr="0084200E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B915A3">
        <w:rPr>
          <w:rFonts w:ascii="Times New Roman" w:hAnsi="Times New Roman"/>
          <w:sz w:val="28"/>
          <w:szCs w:val="28"/>
        </w:rPr>
        <w:t>.</w:t>
      </w:r>
      <w:r w:rsidRPr="0084200E">
        <w:rPr>
          <w:rFonts w:ascii="Times New Roman" w:hAnsi="Times New Roman"/>
          <w:sz w:val="28"/>
          <w:szCs w:val="28"/>
          <w:lang w:val="en-US"/>
        </w:rPr>
        <w:t>net</w:t>
      </w:r>
    </w:p>
    <w:p w:rsidR="00AA3BE9" w:rsidRPr="0084200E" w:rsidRDefault="00AA3BE9" w:rsidP="00AA3BE9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A3BE9" w:rsidRPr="0084200E" w:rsidRDefault="00AA3BE9" w:rsidP="00AA3BE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84200E">
        <w:rPr>
          <w:rFonts w:ascii="Times New Roman" w:hAnsi="Times New Roman"/>
          <w:bCs/>
          <w:sz w:val="28"/>
          <w:szCs w:val="28"/>
          <w:lang w:val="uk-UA"/>
        </w:rPr>
        <w:t>екст роботи</w:t>
      </w:r>
    </w:p>
    <w:p w:rsidR="00AA3BE9" w:rsidRPr="0084200E" w:rsidRDefault="00AA3BE9" w:rsidP="00AA3B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BE9" w:rsidRPr="005A5249" w:rsidRDefault="00AA3BE9" w:rsidP="00AA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A5249">
        <w:rPr>
          <w:rFonts w:ascii="Times New Roman" w:hAnsi="Times New Roman"/>
          <w:b/>
          <w:bCs/>
          <w:sz w:val="28"/>
          <w:szCs w:val="28"/>
          <w:lang w:val="uk-UA"/>
        </w:rPr>
        <w:t>КОНТАКТНІ ДАНІ ОР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5A5249">
        <w:rPr>
          <w:rFonts w:ascii="Times New Roman" w:hAnsi="Times New Roman"/>
          <w:b/>
          <w:bCs/>
          <w:sz w:val="28"/>
          <w:szCs w:val="28"/>
          <w:lang w:val="uk-UA"/>
        </w:rPr>
        <w:t>КОМІТЕТУ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Організатор</w:t>
      </w:r>
      <w:r w:rsidRPr="0084200E">
        <w:rPr>
          <w:rFonts w:ascii="Times New Roman" w:hAnsi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4200E">
        <w:rPr>
          <w:rFonts w:ascii="Times New Roman" w:hAnsi="Times New Roman"/>
          <w:sz w:val="28"/>
          <w:szCs w:val="28"/>
          <w:lang w:val="uk-UA"/>
        </w:rPr>
        <w:t xml:space="preserve">Миколаївський національний університет </w:t>
      </w:r>
      <w:r w:rsidRPr="00D24252">
        <w:rPr>
          <w:rFonts w:ascii="Times New Roman" w:hAnsi="Times New Roman"/>
          <w:sz w:val="28"/>
          <w:szCs w:val="28"/>
          <w:lang w:val="uk-UA"/>
        </w:rPr>
        <w:t>імені В.О.Сухомлинського.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200E">
        <w:rPr>
          <w:rFonts w:ascii="Times New Roman" w:hAnsi="Times New Roman"/>
          <w:sz w:val="28"/>
          <w:szCs w:val="28"/>
          <w:lang w:val="uk-UA"/>
        </w:rPr>
        <w:t>Філологічний факультет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4200E">
        <w:rPr>
          <w:rFonts w:ascii="Times New Roman" w:hAnsi="Times New Roman"/>
          <w:sz w:val="28"/>
          <w:szCs w:val="28"/>
          <w:lang w:val="uk-UA"/>
        </w:rPr>
        <w:t>Кафедра загальної та прикладної лінгвісти</w:t>
      </w:r>
      <w:r>
        <w:rPr>
          <w:rFonts w:ascii="Times New Roman" w:hAnsi="Times New Roman"/>
          <w:sz w:val="28"/>
          <w:szCs w:val="28"/>
          <w:lang w:val="uk-UA"/>
        </w:rPr>
        <w:t>ки.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200E">
        <w:rPr>
          <w:rFonts w:ascii="Times New Roman" w:hAnsi="Times New Roman"/>
          <w:bCs/>
          <w:sz w:val="28"/>
          <w:szCs w:val="28"/>
          <w:lang w:val="uk-UA"/>
        </w:rPr>
        <w:t>Е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84200E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84200E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кафедра загальної та прикладної лінгвістики </w:t>
      </w:r>
      <w:r w:rsidRPr="006407C1">
        <w:rPr>
          <w:rFonts w:ascii="Times New Roman" w:hAnsi="Times New Roman"/>
          <w:bCs/>
          <w:sz w:val="28"/>
          <w:szCs w:val="28"/>
          <w:lang w:val="uk-UA"/>
        </w:rPr>
        <w:t>&lt;pr_lingv@ukr.net&gt;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200E">
        <w:rPr>
          <w:rFonts w:ascii="Times New Roman" w:hAnsi="Times New Roman"/>
          <w:bCs/>
          <w:sz w:val="28"/>
          <w:szCs w:val="28"/>
          <w:lang w:val="uk-UA"/>
        </w:rPr>
        <w:t>Тел.: (0512) 37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84200E">
        <w:rPr>
          <w:rFonts w:ascii="Times New Roman" w:hAnsi="Times New Roman"/>
          <w:bCs/>
          <w:sz w:val="28"/>
          <w:szCs w:val="28"/>
          <w:lang w:val="uk-UA"/>
        </w:rPr>
        <w:t>88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84200E">
        <w:rPr>
          <w:rFonts w:ascii="Times New Roman" w:hAnsi="Times New Roman"/>
          <w:bCs/>
          <w:sz w:val="28"/>
          <w:szCs w:val="28"/>
          <w:lang w:val="uk-UA"/>
        </w:rPr>
        <w:t>24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200E">
        <w:rPr>
          <w:rFonts w:ascii="Times New Roman" w:hAnsi="Times New Roman"/>
          <w:bCs/>
          <w:sz w:val="28"/>
          <w:szCs w:val="28"/>
          <w:lang w:val="uk-UA"/>
        </w:rPr>
        <w:t>Відповідальна особа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канд. філол. наук, доцент кафедри загальної та </w:t>
      </w:r>
      <w:r w:rsidRPr="006407C1">
        <w:rPr>
          <w:rFonts w:ascii="Times New Roman" w:hAnsi="Times New Roman"/>
          <w:bCs/>
          <w:sz w:val="28"/>
          <w:szCs w:val="28"/>
          <w:lang w:val="uk-UA"/>
        </w:rPr>
        <w:t>прикладної лінгвістики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Бабій Юлія Борисівна.</w:t>
      </w:r>
    </w:p>
    <w:p w:rsidR="00AA3BE9" w:rsidRPr="006407C1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200E">
        <w:rPr>
          <w:rFonts w:ascii="Times New Roman" w:hAnsi="Times New Roman"/>
          <w:bCs/>
          <w:sz w:val="28"/>
          <w:szCs w:val="28"/>
          <w:lang w:val="uk-UA"/>
        </w:rPr>
        <w:t>Тел.: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093-309-36-31</w:t>
      </w:r>
    </w:p>
    <w:p w:rsidR="00AA3BE9" w:rsidRPr="0084200E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200E">
        <w:rPr>
          <w:rFonts w:ascii="Times New Roman" w:hAnsi="Times New Roman"/>
          <w:bCs/>
          <w:sz w:val="28"/>
          <w:szCs w:val="28"/>
        </w:rPr>
        <w:t>Відповідальний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4200E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84200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ст. лаборант кафедри загальної та прикладної лінгвістики </w:t>
      </w:r>
      <w:proofErr w:type="spellStart"/>
      <w:r w:rsidRPr="0084200E">
        <w:rPr>
          <w:rFonts w:ascii="Times New Roman" w:hAnsi="Times New Roman"/>
          <w:sz w:val="28"/>
          <w:szCs w:val="28"/>
          <w:lang w:val="uk-UA"/>
        </w:rPr>
        <w:t>Федюшина</w:t>
      </w:r>
      <w:proofErr w:type="spellEnd"/>
      <w:r w:rsidRPr="0084200E">
        <w:rPr>
          <w:rFonts w:ascii="Times New Roman" w:hAnsi="Times New Roman"/>
          <w:sz w:val="28"/>
          <w:szCs w:val="28"/>
          <w:lang w:val="uk-UA"/>
        </w:rPr>
        <w:t xml:space="preserve"> Катерина Олександрівна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3BE9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200E">
        <w:rPr>
          <w:rFonts w:ascii="Times New Roman" w:hAnsi="Times New Roman"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  <w:lang w:val="uk-UA"/>
        </w:rPr>
        <w:t>066-273-99-25</w:t>
      </w:r>
    </w:p>
    <w:p w:rsidR="00AA3BE9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BE9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BE9" w:rsidRPr="00082110" w:rsidRDefault="00AA3BE9" w:rsidP="00AA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BE9" w:rsidRDefault="00AA3BE9" w:rsidP="00AA3BE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07C1">
        <w:rPr>
          <w:rFonts w:ascii="Times New Roman" w:hAnsi="Times New Roman"/>
          <w:b/>
          <w:bCs/>
          <w:sz w:val="28"/>
          <w:szCs w:val="28"/>
          <w:lang w:val="uk-UA"/>
        </w:rPr>
        <w:t xml:space="preserve">БАЖАЄМО ТВОРЧИХ УСПІХІВ! </w:t>
      </w:r>
    </w:p>
    <w:p w:rsidR="00AA3BE9" w:rsidRPr="006407C1" w:rsidRDefault="00AA3BE9" w:rsidP="00AA3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07C1">
        <w:rPr>
          <w:rFonts w:ascii="Times New Roman" w:hAnsi="Times New Roman"/>
          <w:b/>
          <w:bCs/>
          <w:sz w:val="28"/>
          <w:szCs w:val="28"/>
          <w:lang w:val="uk-UA"/>
        </w:rPr>
        <w:t>СПОДІВАЄМОСЯ НА ПЛІДНУ СПІВПРАЦЮ!</w:t>
      </w:r>
    </w:p>
    <w:p w:rsidR="00AA3BE9" w:rsidRDefault="00AA3BE9">
      <w:pPr>
        <w:rPr>
          <w:lang w:val="uk-UA"/>
        </w:rPr>
      </w:pPr>
      <w:r>
        <w:rPr>
          <w:lang w:val="uk-UA"/>
        </w:rPr>
        <w:br w:type="page"/>
      </w:r>
    </w:p>
    <w:p w:rsidR="00AA3BE9" w:rsidRPr="0021645D" w:rsidRDefault="00AA3BE9" w:rsidP="00AA3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45D">
        <w:rPr>
          <w:rFonts w:ascii="Times New Roman" w:hAnsi="Times New Roman"/>
          <w:b/>
          <w:sz w:val="28"/>
          <w:szCs w:val="28"/>
          <w:lang w:val="uk-UA"/>
        </w:rPr>
        <w:lastRenderedPageBreak/>
        <w:t>І рівень</w:t>
      </w:r>
    </w:p>
    <w:p w:rsidR="00AA3BE9" w:rsidRPr="0021645D" w:rsidRDefault="00AA3BE9" w:rsidP="00AA3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45D">
        <w:rPr>
          <w:rFonts w:ascii="Times New Roman" w:hAnsi="Times New Roman"/>
          <w:b/>
          <w:sz w:val="28"/>
          <w:szCs w:val="28"/>
          <w:lang w:val="uk-UA"/>
        </w:rPr>
        <w:t xml:space="preserve">(максимальна кількість балів </w:t>
      </w:r>
      <w:r w:rsidRPr="0021645D">
        <w:rPr>
          <w:rFonts w:ascii="Times New Roman" w:hAnsi="Times New Roman"/>
          <w:b/>
          <w:sz w:val="28"/>
          <w:szCs w:val="28"/>
          <w:lang w:val="uk-UA"/>
        </w:rPr>
        <w:sym w:font="Symbol" w:char="F02D"/>
      </w:r>
      <w:r w:rsidRPr="0021645D">
        <w:rPr>
          <w:rFonts w:ascii="Times New Roman" w:hAnsi="Times New Roman"/>
          <w:b/>
          <w:sz w:val="28"/>
          <w:szCs w:val="28"/>
          <w:lang w:val="uk-UA"/>
        </w:rPr>
        <w:t xml:space="preserve"> 20)</w:t>
      </w:r>
    </w:p>
    <w:p w:rsidR="00AA3BE9" w:rsidRPr="00321CCB" w:rsidRDefault="00AA3BE9" w:rsidP="00AA3BE9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321CCB">
        <w:rPr>
          <w:rFonts w:ascii="Times New Roman" w:hAnsi="Times New Roman"/>
          <w:caps/>
          <w:sz w:val="28"/>
          <w:szCs w:val="28"/>
          <w:lang w:val="uk-UA"/>
        </w:rPr>
        <w:t>Завдання 1-10 мають по чотири варіанти відповіді, серед яких лише один правильний</w:t>
      </w:r>
      <w:r>
        <w:rPr>
          <w:rFonts w:ascii="Times New Roman" w:hAnsi="Times New Roman"/>
          <w:caps/>
          <w:sz w:val="28"/>
          <w:szCs w:val="28"/>
          <w:lang w:val="uk-UA"/>
        </w:rPr>
        <w:t>.</w:t>
      </w:r>
      <w:r w:rsidRPr="00321CCB">
        <w:rPr>
          <w:rFonts w:ascii="Times New Roman" w:hAnsi="Times New Roman"/>
          <w:caps/>
          <w:sz w:val="28"/>
          <w:szCs w:val="28"/>
          <w:lang w:val="uk-UA"/>
        </w:rPr>
        <w:t xml:space="preserve"> Виберіть один правильний варіант.</w:t>
      </w:r>
    </w:p>
    <w:p w:rsidR="00AA3BE9" w:rsidRDefault="00AA3BE9" w:rsidP="00AA3BE9">
      <w:pPr>
        <w:spacing w:after="0" w:line="240" w:lineRule="auto"/>
        <w:ind w:firstLine="90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BE9" w:rsidRDefault="00AA3BE9" w:rsidP="00AA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Завдання 1.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Під час творення нових слів за допомогою суфіксів -</w:t>
      </w:r>
      <w:proofErr w:type="spellStart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ськ</w:t>
      </w:r>
      <w:proofErr w:type="spellEnd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-, -</w:t>
      </w:r>
      <w:proofErr w:type="spellStart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ство</w:t>
      </w:r>
      <w:proofErr w:type="spellEnd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72A88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к, ч, ц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змінюється 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2"/>
        <w:gridCol w:w="2384"/>
        <w:gridCol w:w="2385"/>
        <w:gridCol w:w="2420"/>
      </w:tblGrid>
      <w:tr w:rsidR="00AA3BE9" w:rsidTr="0033606F">
        <w:tc>
          <w:tcPr>
            <w:tcW w:w="246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64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464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64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</w:t>
            </w:r>
          </w:p>
        </w:tc>
      </w:tr>
      <w:tr w:rsidR="00AA3BE9" w:rsidTr="0033606F">
        <w:tc>
          <w:tcPr>
            <w:tcW w:w="246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зьк</w:t>
            </w:r>
            <w:proofErr w:type="spellEnd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-, -</w:t>
            </w:r>
            <w:proofErr w:type="spellStart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зтво</w:t>
            </w:r>
            <w:proofErr w:type="spellEnd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4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ськ</w:t>
            </w:r>
            <w:proofErr w:type="spellEnd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-, -</w:t>
            </w:r>
            <w:proofErr w:type="spellStart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ство</w:t>
            </w:r>
            <w:proofErr w:type="spellEnd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4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цьк</w:t>
            </w:r>
            <w:proofErr w:type="spellEnd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-, -</w:t>
            </w:r>
            <w:proofErr w:type="spellStart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цтво</w:t>
            </w:r>
            <w:proofErr w:type="spellEnd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4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змінюється</w:t>
            </w:r>
          </w:p>
        </w:tc>
      </w:tr>
    </w:tbl>
    <w:p w:rsidR="00AA3BE9" w:rsidRDefault="00AA3BE9" w:rsidP="00AA3BE9">
      <w:pPr>
        <w:spacing w:after="0" w:line="240" w:lineRule="auto"/>
        <w:ind w:firstLine="90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BE9" w:rsidRPr="003D4FDD" w:rsidRDefault="00AA3BE9" w:rsidP="00AA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4FDD">
        <w:rPr>
          <w:rFonts w:ascii="Times New Roman" w:eastAsia="Times New Roman" w:hAnsi="Times New Roman"/>
          <w:b/>
          <w:sz w:val="28"/>
          <w:szCs w:val="28"/>
          <w:lang w:val="uk-UA"/>
        </w:rPr>
        <w:t>Завдання 2. Знайдіть варіант із неправильним написанням суфікса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3BE9" w:rsidRPr="003D4FDD" w:rsidTr="0033606F">
        <w:tc>
          <w:tcPr>
            <w:tcW w:w="2392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</w:t>
            </w:r>
          </w:p>
        </w:tc>
      </w:tr>
      <w:tr w:rsidR="00AA3BE9" w:rsidRPr="00B72A88" w:rsidTr="0033606F">
        <w:tc>
          <w:tcPr>
            <w:tcW w:w="2392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Галиччина</w:t>
            </w:r>
            <w:proofErr w:type="spellEnd"/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Полтавщина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Львівщина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Туреччина</w:t>
            </w:r>
          </w:p>
        </w:tc>
      </w:tr>
    </w:tbl>
    <w:p w:rsidR="00AA3BE9" w:rsidRDefault="00AA3BE9" w:rsidP="00AA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BE9" w:rsidRDefault="00AA3BE9" w:rsidP="00AA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Завдання 3. 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Перенесення з одного предмета чи явища на інший подібних ознак і властивостей за зовнішньою схожістю – це: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3BE9" w:rsidRPr="00B72A88" w:rsidTr="0033606F">
        <w:tc>
          <w:tcPr>
            <w:tcW w:w="2392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</w:t>
            </w:r>
          </w:p>
        </w:tc>
      </w:tr>
      <w:tr w:rsidR="00AA3BE9" w:rsidRPr="00B72A88" w:rsidTr="0033606F">
        <w:tc>
          <w:tcPr>
            <w:tcW w:w="2392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метафора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метонімія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синекдоха</w:t>
            </w:r>
          </w:p>
        </w:tc>
        <w:tc>
          <w:tcPr>
            <w:tcW w:w="239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багатозначність слова</w:t>
            </w:r>
          </w:p>
        </w:tc>
      </w:tr>
    </w:tbl>
    <w:p w:rsidR="00AA3BE9" w:rsidRDefault="00AA3BE9" w:rsidP="00AA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Завдання 4</w:t>
      </w: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До постфікса не відносяться: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2160"/>
        <w:gridCol w:w="3343"/>
      </w:tblGrid>
      <w:tr w:rsidR="00AA3BE9" w:rsidRPr="00321CCB" w:rsidTr="0033606F">
        <w:tc>
          <w:tcPr>
            <w:tcW w:w="1908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60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160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34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</w:t>
            </w:r>
          </w:p>
        </w:tc>
      </w:tr>
      <w:tr w:rsidR="00AA3BE9" w:rsidRPr="00B72A88" w:rsidTr="0033606F">
        <w:tc>
          <w:tcPr>
            <w:tcW w:w="1908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суфікс</w:t>
            </w:r>
          </w:p>
        </w:tc>
        <w:tc>
          <w:tcPr>
            <w:tcW w:w="2160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власне постфікс</w:t>
            </w:r>
          </w:p>
        </w:tc>
        <w:tc>
          <w:tcPr>
            <w:tcW w:w="2160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флексія </w:t>
            </w:r>
          </w:p>
        </w:tc>
        <w:tc>
          <w:tcPr>
            <w:tcW w:w="3343" w:type="dxa"/>
          </w:tcPr>
          <w:p w:rsidR="00AA3BE9" w:rsidRPr="00106EAF" w:rsidRDefault="00AA3BE9" w:rsidP="00336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префікс</w:t>
            </w:r>
          </w:p>
        </w:tc>
      </w:tr>
    </w:tbl>
    <w:p w:rsidR="00AA3BE9" w:rsidRDefault="00AA3BE9" w:rsidP="00AA3B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BE9" w:rsidRPr="00321CCB" w:rsidRDefault="00AA3BE9" w:rsidP="00AA3B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>Завдання 5. Вкажіть варіант, в якому вжито присвійний прикметник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A3BE9" w:rsidRPr="00321CCB" w:rsidTr="0033606F">
        <w:tc>
          <w:tcPr>
            <w:tcW w:w="191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91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91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91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915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AA3BE9" w:rsidRPr="00321CCB" w:rsidTr="0033606F">
        <w:tc>
          <w:tcPr>
            <w:tcW w:w="191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заяча нора</w:t>
            </w:r>
          </w:p>
        </w:tc>
        <w:tc>
          <w:tcPr>
            <w:tcW w:w="191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заяча душа</w:t>
            </w:r>
          </w:p>
        </w:tc>
        <w:tc>
          <w:tcPr>
            <w:tcW w:w="191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заяча шапка</w:t>
            </w:r>
          </w:p>
        </w:tc>
        <w:tc>
          <w:tcPr>
            <w:tcW w:w="191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1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заяча шуба</w:t>
            </w:r>
          </w:p>
        </w:tc>
        <w:tc>
          <w:tcPr>
            <w:tcW w:w="1915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заяча натура</w:t>
            </w:r>
          </w:p>
        </w:tc>
      </w:tr>
    </w:tbl>
    <w:p w:rsidR="00AA3BE9" w:rsidRDefault="00AA3BE9" w:rsidP="00AA3B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BE9" w:rsidRPr="00321CCB" w:rsidRDefault="00AA3BE9" w:rsidP="00AA3B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>Завдання 6. Вкажіть варіант, в якому вжито іменник ІІ відміни мішаної групи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1892"/>
        <w:gridCol w:w="1907"/>
        <w:gridCol w:w="1899"/>
        <w:gridCol w:w="1971"/>
      </w:tblGrid>
      <w:tr w:rsidR="00AA3BE9" w:rsidRPr="00321CCB" w:rsidTr="0033606F">
        <w:tc>
          <w:tcPr>
            <w:tcW w:w="1902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92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907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899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971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</w:t>
            </w:r>
          </w:p>
        </w:tc>
      </w:tr>
      <w:tr w:rsidR="00AA3BE9" w:rsidRPr="00321CCB" w:rsidTr="0033606F">
        <w:tc>
          <w:tcPr>
            <w:tcW w:w="1902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абажур</w:t>
            </w:r>
          </w:p>
        </w:tc>
        <w:tc>
          <w:tcPr>
            <w:tcW w:w="1892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hanging="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907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газетяр</w:t>
            </w:r>
          </w:p>
        </w:tc>
        <w:tc>
          <w:tcPr>
            <w:tcW w:w="1899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кобзар</w:t>
            </w:r>
          </w:p>
        </w:tc>
        <w:tc>
          <w:tcPr>
            <w:tcW w:w="1971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командор</w:t>
            </w:r>
          </w:p>
        </w:tc>
      </w:tr>
    </w:tbl>
    <w:p w:rsidR="00AA3BE9" w:rsidRDefault="00AA3BE9" w:rsidP="00AA3B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BE9" w:rsidRPr="00321CCB" w:rsidRDefault="00AA3BE9" w:rsidP="00AA3B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Завдання 7.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У</w:t>
      </w: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>кажіть варіант, де у всіх словах у родовому відмінку однини закінчення -у, (-ю)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1"/>
        <w:gridCol w:w="1675"/>
        <w:gridCol w:w="1760"/>
        <w:gridCol w:w="2363"/>
        <w:gridCol w:w="1972"/>
      </w:tblGrid>
      <w:tr w:rsidR="00AA3BE9" w:rsidRPr="00321CCB" w:rsidTr="0033606F">
        <w:tc>
          <w:tcPr>
            <w:tcW w:w="1801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675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760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363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972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</w:t>
            </w:r>
          </w:p>
        </w:tc>
      </w:tr>
      <w:tr w:rsidR="00AA3BE9" w:rsidRPr="00321CCB" w:rsidTr="0033606F">
        <w:tc>
          <w:tcPr>
            <w:tcW w:w="1801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момент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дощ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ураган</w:t>
            </w:r>
          </w:p>
        </w:tc>
        <w:tc>
          <w:tcPr>
            <w:tcW w:w="1675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учитель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азот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вовк</w:t>
            </w:r>
          </w:p>
        </w:tc>
        <w:tc>
          <w:tcPr>
            <w:tcW w:w="1760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біг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атом</w:t>
            </w:r>
          </w:p>
        </w:tc>
        <w:tc>
          <w:tcPr>
            <w:tcW w:w="2363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лід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батальйон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Дінець</w:t>
            </w:r>
            <w:proofErr w:type="spellEnd"/>
          </w:p>
        </w:tc>
        <w:tc>
          <w:tcPr>
            <w:tcW w:w="1972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Лондон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ідеал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університет</w:t>
            </w:r>
          </w:p>
        </w:tc>
      </w:tr>
    </w:tbl>
    <w:p w:rsidR="00AA3BE9" w:rsidRPr="00ED773A" w:rsidRDefault="00AA3BE9" w:rsidP="00AA3BE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A3BE9" w:rsidRPr="00321CCB" w:rsidRDefault="00AA3BE9" w:rsidP="00AA3BE9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8</w:t>
      </w: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У</w:t>
      </w: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>кажіть тип односкладного речення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AA3BE9" w:rsidRPr="00321CCB" w:rsidRDefault="00AA3BE9" w:rsidP="00AA3BE9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/>
          <w:sz w:val="28"/>
          <w:szCs w:val="28"/>
          <w:lang w:val="uk-UA"/>
        </w:rPr>
        <w:t>одай же вік не бачить цих бояр!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5"/>
        <w:gridCol w:w="1592"/>
        <w:gridCol w:w="1826"/>
        <w:gridCol w:w="2464"/>
        <w:gridCol w:w="1863"/>
      </w:tblGrid>
      <w:tr w:rsidR="00AA3BE9" w:rsidRPr="00321CCB" w:rsidTr="0033606F">
        <w:tc>
          <w:tcPr>
            <w:tcW w:w="1825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92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826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6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863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</w:t>
            </w:r>
          </w:p>
        </w:tc>
      </w:tr>
      <w:tr w:rsidR="00AA3BE9" w:rsidRPr="00321CCB" w:rsidTr="0033606F">
        <w:tc>
          <w:tcPr>
            <w:tcW w:w="1825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означено-особове</w:t>
            </w:r>
          </w:p>
        </w:tc>
        <w:tc>
          <w:tcPr>
            <w:tcW w:w="1592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безособове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інфінітивне</w:t>
            </w:r>
          </w:p>
        </w:tc>
        <w:tc>
          <w:tcPr>
            <w:tcW w:w="2464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неозначено</w:t>
            </w:r>
            <w:proofErr w:type="spellEnd"/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особове</w:t>
            </w:r>
          </w:p>
        </w:tc>
        <w:tc>
          <w:tcPr>
            <w:tcW w:w="1863" w:type="dxa"/>
          </w:tcPr>
          <w:p w:rsidR="00AA3BE9" w:rsidRPr="00321CCB" w:rsidRDefault="00AA3BE9" w:rsidP="00336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C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узагальнено-особове</w:t>
            </w:r>
          </w:p>
        </w:tc>
      </w:tr>
    </w:tbl>
    <w:p w:rsidR="00AA3BE9" w:rsidRDefault="00AA3BE9" w:rsidP="00AA3B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BE9" w:rsidRPr="00321CCB" w:rsidRDefault="00AA3BE9" w:rsidP="00AA3B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9. Укажіть, в</w:t>
      </w: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якому реченні з прямою мовою допущено пунктуаційну помилку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AA3BE9" w:rsidRPr="00321CCB" w:rsidRDefault="00AA3BE9" w:rsidP="00AA3BE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 xml:space="preserve">А. «Ото воно там якраз і було, – тикаючи назад </w:t>
      </w:r>
      <w:proofErr w:type="spellStart"/>
      <w:r w:rsidRPr="00321CCB">
        <w:rPr>
          <w:rFonts w:ascii="Times New Roman" w:eastAsia="Times New Roman" w:hAnsi="Times New Roman"/>
          <w:sz w:val="28"/>
          <w:szCs w:val="28"/>
          <w:lang w:val="uk-UA"/>
        </w:rPr>
        <w:t>пужалком</w:t>
      </w:r>
      <w:proofErr w:type="spellEnd"/>
      <w:r w:rsidRPr="00321CCB">
        <w:rPr>
          <w:rFonts w:ascii="Times New Roman" w:eastAsia="Times New Roman" w:hAnsi="Times New Roman"/>
          <w:sz w:val="28"/>
          <w:szCs w:val="28"/>
          <w:lang w:val="uk-UA"/>
        </w:rPr>
        <w:t>, сказав мій візник, – отам, де стовп».</w:t>
      </w:r>
    </w:p>
    <w:p w:rsidR="00AA3BE9" w:rsidRPr="00321CCB" w:rsidRDefault="00AA3BE9" w:rsidP="00AA3BE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 xml:space="preserve">Б. «Ніщо мені так не пахне, як наш степ», – каже молодий </w:t>
      </w:r>
      <w:proofErr w:type="spellStart"/>
      <w:r w:rsidRPr="00321CCB">
        <w:rPr>
          <w:rFonts w:ascii="Times New Roman" w:eastAsia="Times New Roman" w:hAnsi="Times New Roman"/>
          <w:sz w:val="28"/>
          <w:szCs w:val="28"/>
          <w:lang w:val="uk-UA"/>
        </w:rPr>
        <w:t>Горпищенко</w:t>
      </w:r>
      <w:proofErr w:type="spellEnd"/>
      <w:r w:rsidRPr="00321CCB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A3BE9" w:rsidRPr="00321CCB" w:rsidRDefault="00AA3BE9" w:rsidP="00AA3BE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321CCB">
        <w:rPr>
          <w:rFonts w:ascii="Times New Roman" w:eastAsia="Times New Roman" w:hAnsi="Times New Roman"/>
          <w:sz w:val="28"/>
          <w:szCs w:val="28"/>
          <w:lang w:val="uk-UA"/>
        </w:rPr>
        <w:t>Нестерук</w:t>
      </w:r>
      <w:proofErr w:type="spellEnd"/>
      <w:r w:rsidRPr="00321CCB">
        <w:rPr>
          <w:rFonts w:ascii="Times New Roman" w:eastAsia="Times New Roman" w:hAnsi="Times New Roman"/>
          <w:sz w:val="28"/>
          <w:szCs w:val="28"/>
          <w:lang w:val="uk-UA"/>
        </w:rPr>
        <w:t xml:space="preserve"> сказав: «Він був звичайний хлопець».</w:t>
      </w:r>
    </w:p>
    <w:p w:rsidR="00AA3BE9" w:rsidRPr="00321CCB" w:rsidRDefault="00AA3BE9" w:rsidP="00AA3BE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Г. «Це він тільки на вигляд єфрейтор!», – пояснив подоляк.</w:t>
      </w:r>
    </w:p>
    <w:p w:rsidR="00AA3BE9" w:rsidRPr="00321CCB" w:rsidRDefault="00AA3BE9" w:rsidP="00AA3BE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Д. «Знаменитий кажете?» – дивлячись на гостроверхі покрівлі містечка, перепитує генерал.</w:t>
      </w:r>
    </w:p>
    <w:p w:rsidR="00AA3BE9" w:rsidRDefault="00AA3BE9" w:rsidP="00AA3BE9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BE9" w:rsidRPr="00321CCB" w:rsidRDefault="00AA3BE9" w:rsidP="00AA3BE9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10</w:t>
      </w: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У</w:t>
      </w:r>
      <w:r w:rsidRPr="00321CCB">
        <w:rPr>
          <w:rFonts w:ascii="Times New Roman" w:eastAsia="Times New Roman" w:hAnsi="Times New Roman"/>
          <w:b/>
          <w:sz w:val="28"/>
          <w:szCs w:val="28"/>
          <w:lang w:val="uk-UA"/>
        </w:rPr>
        <w:t>кажіть вид присудка у поданому реченні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AA3BE9" w:rsidRPr="00321CCB" w:rsidRDefault="00AA3BE9" w:rsidP="00AA3BE9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Учитель навчив нас писати і читати перше слово – мати.</w:t>
      </w:r>
    </w:p>
    <w:p w:rsidR="00AA3BE9" w:rsidRPr="00321CCB" w:rsidRDefault="00AA3BE9" w:rsidP="00AA3BE9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А. Простий.</w:t>
      </w:r>
    </w:p>
    <w:p w:rsidR="00AA3BE9" w:rsidRPr="00321CCB" w:rsidRDefault="00AA3BE9" w:rsidP="00AA3BE9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Б. Складний.</w:t>
      </w:r>
    </w:p>
    <w:p w:rsidR="00AA3BE9" w:rsidRPr="00321CCB" w:rsidRDefault="00AA3BE9" w:rsidP="00AA3BE9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В. Складений іменний.</w:t>
      </w:r>
    </w:p>
    <w:p w:rsidR="00AA3BE9" w:rsidRPr="00321CCB" w:rsidRDefault="00AA3BE9" w:rsidP="00AA3BE9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Г. Складений дієслівний.</w:t>
      </w:r>
    </w:p>
    <w:p w:rsidR="00AA3BE9" w:rsidRPr="00321CCB" w:rsidRDefault="00AA3BE9" w:rsidP="00AA3BE9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val="uk-UA"/>
        </w:rPr>
      </w:pPr>
      <w:r w:rsidRPr="00321CCB">
        <w:rPr>
          <w:rFonts w:ascii="Times New Roman" w:eastAsia="Times New Roman" w:hAnsi="Times New Roman"/>
          <w:sz w:val="28"/>
          <w:szCs w:val="28"/>
          <w:lang w:val="uk-UA"/>
        </w:rPr>
        <w:t>Д. Складений.</w:t>
      </w:r>
    </w:p>
    <w:p w:rsidR="00AA3BE9" w:rsidRDefault="00AA3BE9" w:rsidP="00AA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BE9" w:rsidRPr="00A91E26" w:rsidRDefault="00AA3BE9" w:rsidP="00AA3B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6D6">
        <w:rPr>
          <w:rFonts w:ascii="Times New Roman" w:hAnsi="Times New Roman"/>
          <w:sz w:val="28"/>
          <w:szCs w:val="28"/>
          <w:lang w:val="uk-UA"/>
        </w:rPr>
        <w:br w:type="page"/>
      </w:r>
      <w:r w:rsidRPr="00A91E26">
        <w:rPr>
          <w:rFonts w:ascii="Times New Roman" w:hAnsi="Times New Roman"/>
          <w:b/>
          <w:sz w:val="28"/>
          <w:szCs w:val="28"/>
          <w:lang w:val="uk-UA"/>
        </w:rPr>
        <w:lastRenderedPageBreak/>
        <w:t>ІІ рівень</w:t>
      </w:r>
    </w:p>
    <w:p w:rsidR="00AA3BE9" w:rsidRPr="00A91E26" w:rsidRDefault="00AA3BE9" w:rsidP="00AA3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1E26">
        <w:rPr>
          <w:rFonts w:ascii="Times New Roman" w:hAnsi="Times New Roman"/>
          <w:b/>
          <w:sz w:val="28"/>
          <w:szCs w:val="28"/>
          <w:lang w:val="uk-UA"/>
        </w:rPr>
        <w:t xml:space="preserve">(максимальна кількість балів </w:t>
      </w:r>
      <w:r w:rsidRPr="00A91E26">
        <w:rPr>
          <w:rFonts w:ascii="Times New Roman" w:hAnsi="Times New Roman"/>
          <w:b/>
          <w:sz w:val="28"/>
          <w:szCs w:val="28"/>
          <w:lang w:val="uk-UA"/>
        </w:rPr>
        <w:sym w:font="Symbol" w:char="F02D"/>
      </w:r>
      <w:r w:rsidRPr="00A91E26">
        <w:rPr>
          <w:rFonts w:ascii="Times New Roman" w:hAnsi="Times New Roman"/>
          <w:b/>
          <w:sz w:val="28"/>
          <w:szCs w:val="28"/>
          <w:lang w:val="uk-UA"/>
        </w:rPr>
        <w:t xml:space="preserve"> 80)</w:t>
      </w:r>
    </w:p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aps/>
          <w:sz w:val="28"/>
          <w:lang w:val="uk-UA"/>
        </w:rPr>
      </w:pPr>
      <w:r w:rsidRPr="009A1E9E">
        <w:rPr>
          <w:rFonts w:ascii="Times New Roman" w:hAnsi="Times New Roman"/>
          <w:caps/>
          <w:sz w:val="28"/>
          <w:lang w:val="uk-UA"/>
        </w:rPr>
        <w:t xml:space="preserve">У завданнях </w:t>
      </w:r>
      <w:r w:rsidRPr="009A1E9E">
        <w:rPr>
          <w:rFonts w:ascii="Times New Roman" w:hAnsi="Times New Roman"/>
          <w:b/>
          <w:caps/>
          <w:sz w:val="28"/>
          <w:lang w:val="uk-UA"/>
        </w:rPr>
        <w:t>11-20</w:t>
      </w:r>
      <w:r w:rsidRPr="009A1E9E">
        <w:rPr>
          <w:rFonts w:ascii="Times New Roman" w:hAnsi="Times New Roman"/>
          <w:caps/>
          <w:sz w:val="28"/>
          <w:lang w:val="uk-UA"/>
        </w:rPr>
        <w:t xml:space="preserve"> до кожного з чотирьох рядків інформації, позначених цифрою, доберіть один правильний варіант, позначений буквою.</w:t>
      </w:r>
    </w:p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11.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Установіть відповідність між </w:t>
      </w:r>
      <w:proofErr w:type="spellStart"/>
      <w:r w:rsidRPr="009A1E9E">
        <w:rPr>
          <w:rFonts w:ascii="Times New Roman" w:hAnsi="Times New Roman"/>
          <w:b/>
          <w:sz w:val="28"/>
          <w:szCs w:val="28"/>
          <w:lang w:val="uk-UA"/>
        </w:rPr>
        <w:t>фітонімами</w:t>
      </w:r>
      <w:proofErr w:type="spellEnd"/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Pr="00F75961">
        <w:rPr>
          <w:rFonts w:ascii="Times New Roman" w:hAnsi="Times New Roman"/>
          <w:b/>
          <w:sz w:val="28"/>
          <w:szCs w:val="28"/>
          <w:lang w:val="uk-UA"/>
        </w:rPr>
        <w:t>їх</w:t>
      </w:r>
      <w:r>
        <w:rPr>
          <w:rFonts w:ascii="Times New Roman" w:hAnsi="Times New Roman"/>
          <w:b/>
          <w:sz w:val="28"/>
          <w:szCs w:val="28"/>
          <w:lang w:val="uk-UA"/>
        </w:rPr>
        <w:t>нім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 символічним значенням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  <w:gridCol w:w="883"/>
        <w:gridCol w:w="4611"/>
      </w:tblGrid>
      <w:tr w:rsidR="00AA3BE9" w:rsidRPr="009A1E9E" w:rsidTr="0033606F">
        <w:trPr>
          <w:trHeight w:val="1650"/>
        </w:trPr>
        <w:tc>
          <w:tcPr>
            <w:tcW w:w="4393" w:type="dxa"/>
            <w:gridSpan w:val="6"/>
            <w:hideMark/>
          </w:tcPr>
          <w:p w:rsidR="00AA3BE9" w:rsidRPr="00106EAF" w:rsidRDefault="00AA3BE9" w:rsidP="0033606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Верба.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Дуб.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Калина.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Мак.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Хміль.</w:t>
            </w:r>
          </w:p>
        </w:tc>
        <w:tc>
          <w:tcPr>
            <w:tcW w:w="4458" w:type="dxa"/>
            <w:hideMark/>
          </w:tcPr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А. Смуток, журба, жалоба.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 Кохання, цнотливість.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В. Сон, смерть.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 Життя, родючість.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12.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>Установіть відповідність між рисами ментальності українців та фразеологізмами на їх позначення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  <w:gridCol w:w="952"/>
        <w:gridCol w:w="4542"/>
      </w:tblGrid>
      <w:tr w:rsidR="00AA3BE9" w:rsidRPr="009A1E9E" w:rsidTr="0033606F">
        <w:trPr>
          <w:trHeight w:val="1650"/>
        </w:trPr>
        <w:tc>
          <w:tcPr>
            <w:tcW w:w="4462" w:type="dxa"/>
            <w:gridSpan w:val="6"/>
            <w:hideMark/>
          </w:tcPr>
          <w:p w:rsidR="00AA3BE9" w:rsidRPr="00106EAF" w:rsidRDefault="00AA3BE9" w:rsidP="0033606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Волелюбність.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Оптимізм.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Працьовитість.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Релігійність.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Щирість.</w:t>
            </w:r>
          </w:p>
        </w:tc>
        <w:tc>
          <w:tcPr>
            <w:tcW w:w="4389" w:type="dxa"/>
            <w:hideMark/>
          </w:tcPr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А. Натерти мозолі.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Б. Багатіти думкою.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В. Відкрите серце.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 Не дай Боже.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13.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Установіть відповідність між </w:t>
      </w:r>
      <w:proofErr w:type="spellStart"/>
      <w:r w:rsidRPr="009A1E9E">
        <w:rPr>
          <w:rFonts w:ascii="Times New Roman" w:hAnsi="Times New Roman"/>
          <w:b/>
          <w:sz w:val="28"/>
          <w:szCs w:val="28"/>
          <w:lang w:val="uk-UA"/>
        </w:rPr>
        <w:t>орнітонімами</w:t>
      </w:r>
      <w:proofErr w:type="spellEnd"/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Pr="00F75961">
        <w:rPr>
          <w:rFonts w:ascii="Times New Roman" w:hAnsi="Times New Roman"/>
          <w:b/>
          <w:sz w:val="28"/>
          <w:szCs w:val="28"/>
          <w:lang w:val="uk-UA"/>
        </w:rPr>
        <w:t>їх</w:t>
      </w:r>
      <w:r>
        <w:rPr>
          <w:rFonts w:ascii="Times New Roman" w:hAnsi="Times New Roman"/>
          <w:b/>
          <w:sz w:val="28"/>
          <w:szCs w:val="28"/>
          <w:lang w:val="uk-UA"/>
        </w:rPr>
        <w:t>нім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 символічним значенням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  <w:gridCol w:w="952"/>
        <w:gridCol w:w="4542"/>
      </w:tblGrid>
      <w:tr w:rsidR="00AA3BE9" w:rsidRPr="009A1E9E" w:rsidTr="0033606F">
        <w:trPr>
          <w:trHeight w:val="1218"/>
        </w:trPr>
        <w:tc>
          <w:tcPr>
            <w:tcW w:w="4462" w:type="dxa"/>
            <w:gridSpan w:val="6"/>
          </w:tcPr>
          <w:p w:rsidR="00AA3BE9" w:rsidRPr="00106EAF" w:rsidRDefault="00AA3BE9" w:rsidP="003360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Голуб.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Лебідь.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Півень.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Сорока.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Ластівка.</w:t>
            </w:r>
          </w:p>
        </w:tc>
        <w:tc>
          <w:tcPr>
            <w:tcW w:w="4389" w:type="dxa"/>
            <w:hideMark/>
          </w:tcPr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А. Одинокий парубок.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 Хоронитель домашнього вогнища.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В. Чистота.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Удівство. 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AA3BE9" w:rsidRPr="009A1E9E" w:rsidRDefault="00AA3BE9" w:rsidP="00AA3BE9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14.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Установіть відповідність між </w:t>
      </w:r>
      <w:proofErr w:type="spellStart"/>
      <w:r w:rsidRPr="009A1E9E">
        <w:rPr>
          <w:rFonts w:ascii="Times New Roman" w:hAnsi="Times New Roman"/>
          <w:b/>
          <w:sz w:val="28"/>
          <w:szCs w:val="28"/>
          <w:lang w:val="uk-UA"/>
        </w:rPr>
        <w:t>зоофразеологізмами</w:t>
      </w:r>
      <w:proofErr w:type="spellEnd"/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Pr="00F75961">
        <w:rPr>
          <w:rFonts w:ascii="Times New Roman" w:hAnsi="Times New Roman"/>
          <w:b/>
          <w:sz w:val="28"/>
          <w:szCs w:val="28"/>
          <w:lang w:val="uk-UA"/>
        </w:rPr>
        <w:t>їх</w:t>
      </w:r>
      <w:r>
        <w:rPr>
          <w:rFonts w:ascii="Times New Roman" w:hAnsi="Times New Roman"/>
          <w:b/>
          <w:sz w:val="28"/>
          <w:szCs w:val="28"/>
          <w:lang w:val="uk-UA"/>
        </w:rPr>
        <w:t>нім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 значенням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  <w:gridCol w:w="952"/>
        <w:gridCol w:w="4542"/>
      </w:tblGrid>
      <w:tr w:rsidR="00AA3BE9" w:rsidRPr="009A1E9E" w:rsidTr="0033606F">
        <w:trPr>
          <w:trHeight w:val="1650"/>
        </w:trPr>
        <w:tc>
          <w:tcPr>
            <w:tcW w:w="4462" w:type="dxa"/>
            <w:gridSpan w:val="6"/>
            <w:hideMark/>
          </w:tcPr>
          <w:p w:rsidR="00AA3BE9" w:rsidRPr="00106EAF" w:rsidRDefault="00AA3BE9" w:rsidP="0033606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До других півнів.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Коти шкребуть на серці.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Ходити гоголем.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Щоб тебе вовки з’їли.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Як бджіл у вулику.</w:t>
            </w:r>
          </w:p>
        </w:tc>
        <w:tc>
          <w:tcPr>
            <w:tcW w:w="4389" w:type="dxa"/>
            <w:hideMark/>
          </w:tcPr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А. Значення часу.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 Значення кількості.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В. Значення психічного стану.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 Значення емоційності.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15.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>Установі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ть відповідність між </w:t>
      </w:r>
      <w:proofErr w:type="spellStart"/>
      <w:r w:rsidRPr="00EF184D">
        <w:rPr>
          <w:rFonts w:ascii="Times New Roman" w:hAnsi="Times New Roman"/>
          <w:b/>
          <w:sz w:val="28"/>
          <w:szCs w:val="28"/>
          <w:lang w:val="uk-UA"/>
        </w:rPr>
        <w:t>фаунонімом</w:t>
      </w:r>
      <w:proofErr w:type="spellEnd"/>
      <w:r w:rsidRPr="00EF184D">
        <w:rPr>
          <w:rFonts w:ascii="Times New Roman" w:hAnsi="Times New Roman"/>
          <w:b/>
          <w:sz w:val="28"/>
          <w:szCs w:val="28"/>
          <w:lang w:val="uk-UA"/>
        </w:rPr>
        <w:t xml:space="preserve"> та його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символічним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 значенням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  <w:gridCol w:w="952"/>
        <w:gridCol w:w="4542"/>
      </w:tblGrid>
      <w:tr w:rsidR="00AA3BE9" w:rsidRPr="009A1E9E" w:rsidTr="0033606F">
        <w:trPr>
          <w:trHeight w:val="1650"/>
        </w:trPr>
        <w:tc>
          <w:tcPr>
            <w:tcW w:w="4462" w:type="dxa"/>
            <w:gridSpan w:val="6"/>
            <w:hideMark/>
          </w:tcPr>
          <w:p w:rsidR="00AA3BE9" w:rsidRPr="00106EAF" w:rsidRDefault="00AA3BE9" w:rsidP="003360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Вівця.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Віл.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Вовк.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Собака.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Осел.</w:t>
            </w:r>
          </w:p>
        </w:tc>
        <w:tc>
          <w:tcPr>
            <w:tcW w:w="4389" w:type="dxa"/>
            <w:hideMark/>
          </w:tcPr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А. Тяжка праця.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 Безсилість, боязкість.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В. Вірність.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 Хижацтво.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16.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Установіть відповідність між конкретними пареміями та </w:t>
      </w:r>
      <w:r w:rsidRPr="00F75961">
        <w:rPr>
          <w:rFonts w:ascii="Times New Roman" w:hAnsi="Times New Roman"/>
          <w:b/>
          <w:sz w:val="28"/>
          <w:szCs w:val="28"/>
          <w:lang w:val="uk-UA"/>
        </w:rPr>
        <w:t>їх</w:t>
      </w:r>
      <w:r>
        <w:rPr>
          <w:rFonts w:ascii="Times New Roman" w:hAnsi="Times New Roman"/>
          <w:b/>
          <w:sz w:val="28"/>
          <w:szCs w:val="28"/>
          <w:lang w:val="uk-UA"/>
        </w:rPr>
        <w:t>німи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 прикладами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  <w:gridCol w:w="952"/>
        <w:gridCol w:w="4542"/>
      </w:tblGrid>
      <w:tr w:rsidR="00AA3BE9" w:rsidRPr="009A1E9E" w:rsidTr="0033606F">
        <w:trPr>
          <w:trHeight w:val="1390"/>
        </w:trPr>
        <w:tc>
          <w:tcPr>
            <w:tcW w:w="4462" w:type="dxa"/>
            <w:gridSpan w:val="6"/>
            <w:hideMark/>
          </w:tcPr>
          <w:p w:rsidR="00AA3BE9" w:rsidRPr="00106EAF" w:rsidRDefault="00AA3BE9" w:rsidP="0033606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Анекдот.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Вітання.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Каламбур.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Приказка.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Прислів’я.</w:t>
            </w:r>
          </w:p>
        </w:tc>
        <w:tc>
          <w:tcPr>
            <w:tcW w:w="4389" w:type="dxa"/>
          </w:tcPr>
          <w:p w:rsidR="00AA3BE9" w:rsidRPr="00106EAF" w:rsidRDefault="00AA3BE9" w:rsidP="0033606F">
            <w:pPr>
              <w:spacing w:after="0" w:line="261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А. Козак із бідою, як риба з водою.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Б. Про вовка промовка.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В. У шапці їсти – глуха теща буде. 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Г. Христос воскрес!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lang w:val="uk-UA"/>
        </w:rPr>
      </w:pPr>
    </w:p>
    <w:p w:rsidR="00AA3BE9" w:rsidRPr="009A1E9E" w:rsidRDefault="00AA3BE9" w:rsidP="00AA3B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lang w:val="uk-UA"/>
        </w:rPr>
      </w:pPr>
    </w:p>
    <w:p w:rsidR="00AA3BE9" w:rsidRPr="009A1E9E" w:rsidRDefault="00AA3BE9" w:rsidP="00AA3B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lang w:val="uk-UA"/>
        </w:rPr>
      </w:pPr>
    </w:p>
    <w:p w:rsidR="00AA3BE9" w:rsidRPr="009A1E9E" w:rsidRDefault="00AA3BE9" w:rsidP="00AA3B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17. </w:t>
      </w:r>
      <w:r>
        <w:rPr>
          <w:rFonts w:ascii="Times New Roman" w:hAnsi="Times New Roman"/>
          <w:b/>
          <w:sz w:val="28"/>
          <w:lang w:val="uk-UA"/>
        </w:rPr>
        <w:t>У</w:t>
      </w:r>
      <w:r w:rsidRPr="009A1E9E">
        <w:rPr>
          <w:rFonts w:ascii="Times New Roman" w:hAnsi="Times New Roman"/>
          <w:b/>
          <w:sz w:val="28"/>
          <w:lang w:val="uk-UA"/>
        </w:rPr>
        <w:t>становіть відповідність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  <w:gridCol w:w="5494"/>
      </w:tblGrid>
      <w:tr w:rsidR="00AA3BE9" w:rsidRPr="00C81137" w:rsidTr="0033606F">
        <w:trPr>
          <w:trHeight w:val="1390"/>
        </w:trPr>
        <w:tc>
          <w:tcPr>
            <w:tcW w:w="3499" w:type="dxa"/>
            <w:gridSpan w:val="5"/>
          </w:tcPr>
          <w:p w:rsidR="00AA3BE9" w:rsidRPr="00106EAF" w:rsidRDefault="00AA3BE9" w:rsidP="0033606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11" w:firstLine="43"/>
              <w:rPr>
                <w:rFonts w:ascii="Times New Roman" w:hAnsi="Times New Roman"/>
                <w:sz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Спілкування.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11" w:firstLine="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Комунікація.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11" w:firstLine="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Комунікативний акт.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11" w:firstLine="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Мовленнєва здатність.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11" w:firstLine="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Мовна здатність.</w:t>
            </w:r>
          </w:p>
        </w:tc>
        <w:tc>
          <w:tcPr>
            <w:tcW w:w="5352" w:type="dxa"/>
          </w:tcPr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А. Процес репрезентації вміння формувати думки через механізм мовленнєвого мислення та варіювати мовними засобами залежно від характеру комунікативної ситуації.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Б. Мовленнєва взаємодія носіїв мови, в результаті якої ними вирішуються комунікативні цілі та завдання.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В. Передача інформації в будь-якій формі від однієї особи до іншої безпосередньо або за допомогою засобів зв’язку різного типу.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Г. Процес обміну інформацією (фактами, поглядами, ідеями, емоціями) між двома або більше особами; спілкування за допомогою вербальних і невербальних засобів із метою передавання й отримання даних.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val="uk-UA"/>
        </w:rPr>
      </w:pPr>
    </w:p>
    <w:p w:rsidR="00AA3BE9" w:rsidRDefault="00AA3BE9" w:rsidP="00AA3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18. </w:t>
      </w:r>
      <w:r>
        <w:rPr>
          <w:rFonts w:ascii="Times New Roman" w:hAnsi="Times New Roman"/>
          <w:b/>
          <w:sz w:val="28"/>
          <w:lang w:val="uk-UA"/>
        </w:rPr>
        <w:t>У</w:t>
      </w:r>
      <w:r w:rsidRPr="009A1E9E">
        <w:rPr>
          <w:rFonts w:ascii="Times New Roman" w:hAnsi="Times New Roman"/>
          <w:b/>
          <w:sz w:val="28"/>
          <w:lang w:val="uk-UA"/>
        </w:rPr>
        <w:t>становіть відповідність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  <w:gridCol w:w="952"/>
        <w:gridCol w:w="4542"/>
      </w:tblGrid>
      <w:tr w:rsidR="00AA3BE9" w:rsidRPr="009A1E9E" w:rsidTr="0033606F">
        <w:trPr>
          <w:trHeight w:val="1390"/>
        </w:trPr>
        <w:tc>
          <w:tcPr>
            <w:tcW w:w="4462" w:type="dxa"/>
            <w:gridSpan w:val="6"/>
          </w:tcPr>
          <w:p w:rsidR="00AA3BE9" w:rsidRPr="00106EAF" w:rsidRDefault="00AA3BE9" w:rsidP="0033606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«Контакт масок».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Світське спілкування.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Формально-рольове спілкування.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Ділове спілкування.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Професійне спілкування.</w:t>
            </w:r>
          </w:p>
        </w:tc>
        <w:tc>
          <w:tcPr>
            <w:tcW w:w="4389" w:type="dxa"/>
          </w:tcPr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lang w:val="uk-UA"/>
              </w:rPr>
              <w:t>А.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акрите спілкування, коли точки зору людей на те чи інше питання не мають ніякого значення і не визначають характеру комунікації.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 П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роцес взаємодії в спілкуванні, за якого відбувається обмін інформацією для досягнення певного результату.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В. В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ид спілкування, за якого його зміст, засоби регламентовані соціальними ролями партнерів по спілкуванню.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 Ф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ормальне спілкування, коли відсутнє прагнення зрозуміти та 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враховувати особливості особистості співрозмовника.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94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19.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Визначте роль функцій мови у відповідності до </w:t>
      </w:r>
      <w:r w:rsidRPr="00F75961">
        <w:rPr>
          <w:rFonts w:ascii="Times New Roman" w:hAnsi="Times New Roman"/>
          <w:sz w:val="28"/>
          <w:szCs w:val="28"/>
          <w:lang w:val="uk-UA"/>
        </w:rPr>
        <w:t xml:space="preserve">їхніх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>назв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96"/>
        <w:gridCol w:w="859"/>
        <w:gridCol w:w="736"/>
        <w:gridCol w:w="965"/>
        <w:gridCol w:w="845"/>
        <w:gridCol w:w="913"/>
        <w:gridCol w:w="3890"/>
      </w:tblGrid>
      <w:tr w:rsidR="00AA3BE9" w:rsidRPr="009A1E9E" w:rsidTr="0033606F">
        <w:trPr>
          <w:trHeight w:val="1390"/>
        </w:trPr>
        <w:tc>
          <w:tcPr>
            <w:tcW w:w="4462" w:type="dxa"/>
            <w:gridSpan w:val="6"/>
          </w:tcPr>
          <w:p w:rsidR="00AA3BE9" w:rsidRPr="00106EAF" w:rsidRDefault="00AA3BE9" w:rsidP="0033606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мотивна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Мислеутворювальна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Комунікативна.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Репрезентативна.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Соціальна.</w:t>
            </w:r>
          </w:p>
        </w:tc>
        <w:tc>
          <w:tcPr>
            <w:tcW w:w="4389" w:type="dxa"/>
          </w:tcPr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Функція вираження почуттів, емоцій. 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Функція спілкування. 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В. Функція формування й формулювання думки.</w:t>
            </w:r>
          </w:p>
          <w:p w:rsidR="00AA3BE9" w:rsidRPr="00106EAF" w:rsidRDefault="00AA3BE9" w:rsidP="00336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 Функція позначення світу речей.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65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65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65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65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65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65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lang w:val="uk-UA"/>
        </w:rPr>
        <w:t xml:space="preserve">Завдання 20. </w:t>
      </w:r>
      <w:r w:rsidRPr="009A1E9E">
        <w:rPr>
          <w:rFonts w:ascii="Times New Roman" w:hAnsi="Times New Roman"/>
          <w:b/>
          <w:sz w:val="28"/>
          <w:szCs w:val="28"/>
          <w:lang w:val="uk-UA"/>
        </w:rPr>
        <w:t>Визначте співвіднесіть завдання поданих прикладних дисциплін з їхніми назвами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652"/>
        <w:gridCol w:w="5211"/>
      </w:tblGrid>
      <w:tr w:rsidR="00AA3BE9" w:rsidRPr="009A1E9E" w:rsidTr="0033606F">
        <w:trPr>
          <w:trHeight w:val="1390"/>
        </w:trPr>
        <w:tc>
          <w:tcPr>
            <w:tcW w:w="3652" w:type="dxa"/>
          </w:tcPr>
          <w:p w:rsidR="00AA3BE9" w:rsidRPr="00106EAF" w:rsidRDefault="00AA3BE9" w:rsidP="003360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еміотика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Дешифрування.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Герменевтика.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Соціолінгвістика.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Риторика.</w:t>
            </w:r>
          </w:p>
        </w:tc>
        <w:tc>
          <w:tcPr>
            <w:tcW w:w="5211" w:type="dxa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Читання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розшифрування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</w:rPr>
              <w:t xml:space="preserve">) тексту,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написаного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умовними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</w:rPr>
              <w:t xml:space="preserve"> знаками (шифром),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тайнописом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 Мистецтво тлумачення текстів, інтерпретація рукописних і друкованих текстів, насамперед давніх.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В. Н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аука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загальні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властивості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знаків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знакових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</w:rPr>
              <w:t xml:space="preserve"> систем,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використовуються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передачі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06EAF">
              <w:rPr>
                <w:rFonts w:ascii="Times New Roman" w:hAnsi="Times New Roman"/>
                <w:sz w:val="28"/>
                <w:szCs w:val="28"/>
              </w:rPr>
              <w:t xml:space="preserve">Наука </w:t>
            </w:r>
            <w:proofErr w:type="spellStart"/>
            <w:r w:rsidRPr="00106EAF">
              <w:rPr>
                <w:rFonts w:ascii="Times New Roman" w:hAnsi="Times New Roman"/>
                <w:sz w:val="28"/>
                <w:szCs w:val="28"/>
              </w:rPr>
              <w:t>красномовства</w:t>
            </w:r>
            <w:proofErr w:type="spellEnd"/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, мистецтво володіння словом.</w:t>
            </w:r>
          </w:p>
        </w:tc>
      </w:tr>
    </w:tbl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lang w:val="uk-U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</w:tblGrid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ind w:firstLine="709"/>
        <w:contextualSpacing/>
        <w:jc w:val="both"/>
        <w:rPr>
          <w:lang w:val="uk-UA"/>
        </w:rPr>
      </w:pPr>
    </w:p>
    <w:p w:rsidR="00AA3BE9" w:rsidRPr="009A1E9E" w:rsidRDefault="00AA3BE9" w:rsidP="00AA3BE9">
      <w:pPr>
        <w:rPr>
          <w:lang w:val="uk-UA"/>
        </w:rPr>
      </w:pPr>
      <w:r w:rsidRPr="009A1E9E">
        <w:rPr>
          <w:lang w:val="uk-UA"/>
        </w:rPr>
        <w:br w:type="page"/>
      </w:r>
    </w:p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Завдання 21.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словами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6203"/>
      </w:tblGrid>
      <w:tr w:rsidR="00AA3BE9" w:rsidRPr="009A1E9E" w:rsidTr="0033606F">
        <w:trPr>
          <w:trHeight w:val="1390"/>
        </w:trPr>
        <w:tc>
          <w:tcPr>
            <w:tcW w:w="2977" w:type="dxa"/>
          </w:tcPr>
          <w:p w:rsidR="00AA3BE9" w:rsidRPr="00106EAF" w:rsidRDefault="00AA3BE9" w:rsidP="0033606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Won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Innovator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Intelligence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Achiever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Greatest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6203" w:type="dxa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omeone who has high distinction in a movement</w:t>
            </w:r>
            <w:r w:rsidRPr="00106EA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 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Get a victory from </w:t>
            </w:r>
            <w:proofErr w:type="gramStart"/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 such</w:t>
            </w:r>
            <w:proofErr w:type="gramEnd"/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thing</w:t>
            </w:r>
            <w:r w:rsidRPr="00106EA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martness.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 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Receiver.</w:t>
            </w: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</w:tblGrid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AA3BE9" w:rsidRPr="00A91E26" w:rsidRDefault="00AA3BE9" w:rsidP="00AA3B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Завдання 22</w:t>
      </w:r>
      <w:r w:rsidRPr="00A91E2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словами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6203"/>
      </w:tblGrid>
      <w:tr w:rsidR="00AA3BE9" w:rsidRPr="00C81137" w:rsidTr="0033606F">
        <w:trPr>
          <w:trHeight w:val="1390"/>
        </w:trPr>
        <w:tc>
          <w:tcPr>
            <w:tcW w:w="2977" w:type="dxa"/>
          </w:tcPr>
          <w:p w:rsidR="00AA3BE9" w:rsidRPr="00106EAF" w:rsidRDefault="00AA3BE9" w:rsidP="0033606F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Professional</w:t>
            </w: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Retirement</w:t>
            </w: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Imaginable</w:t>
            </w: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Memorable</w:t>
            </w: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Indescribable</w:t>
            </w:r>
            <w:r w:rsidRPr="00106E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203" w:type="dxa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Untold.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proofErr w:type="gramStart"/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Can not</w:t>
            </w:r>
            <w:proofErr w:type="spellEnd"/>
            <w:proofErr w:type="gramEnd"/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be told.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A grade after amateur.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06E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Deciding to stop from work.</w:t>
            </w: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</w:tblGrid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AA3BE9" w:rsidRPr="003D4FDD" w:rsidRDefault="00AA3BE9" w:rsidP="00AA3B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Завдання </w:t>
      </w:r>
      <w:r w:rsidRPr="003D4FD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23.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словами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6203"/>
      </w:tblGrid>
      <w:tr w:rsidR="00AA3BE9" w:rsidRPr="009A1E9E" w:rsidTr="0033606F">
        <w:trPr>
          <w:trHeight w:val="1390"/>
        </w:trPr>
        <w:tc>
          <w:tcPr>
            <w:tcW w:w="2977" w:type="dxa"/>
          </w:tcPr>
          <w:p w:rsidR="00AA3BE9" w:rsidRPr="00106EAF" w:rsidRDefault="00AA3BE9" w:rsidP="0033606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Elderly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Shame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Employer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Paycheck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firstLine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Personal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203" w:type="dxa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Salary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Worker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Private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Pathetic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</w:tblGrid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3BE9" w:rsidRPr="009A1E9E" w:rsidRDefault="00AA3BE9" w:rsidP="00AA3BE9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A1E9E">
        <w:rPr>
          <w:rFonts w:ascii="Times New Roman" w:hAnsi="Times New Roman"/>
          <w:b/>
          <w:sz w:val="28"/>
          <w:szCs w:val="28"/>
          <w:lang w:val="uk-UA"/>
        </w:rPr>
        <w:t>Завдання 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словами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026"/>
        <w:gridCol w:w="708"/>
        <w:gridCol w:w="5495"/>
      </w:tblGrid>
      <w:tr w:rsidR="00AA3BE9" w:rsidRPr="00C81137" w:rsidTr="0033606F">
        <w:trPr>
          <w:trHeight w:val="1390"/>
        </w:trPr>
        <w:tc>
          <w:tcPr>
            <w:tcW w:w="2977" w:type="dxa"/>
            <w:gridSpan w:val="4"/>
          </w:tcPr>
          <w:p w:rsidR="00AA3BE9" w:rsidRPr="00106EAF" w:rsidRDefault="00AA3BE9" w:rsidP="0033606F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Shocked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Wisely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Workmanship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Carpenter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Hammer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203" w:type="dxa"/>
            <w:gridSpan w:val="2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Wisdomly</w:t>
            </w:r>
            <w:proofErr w:type="spellEnd"/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House builder</w:t>
            </w:r>
            <w:r w:rsidRPr="00106EAF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Good working</w:t>
            </w:r>
            <w:r w:rsidRPr="00106EAF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Tool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hit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nail</w:t>
            </w:r>
            <w:r w:rsidRPr="00106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AA3BE9" w:rsidRPr="00ED3BC9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ED3BC9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ED3BC9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ED3BC9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ED3BC9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ED3BC9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ED3BC9" w:rsidRDefault="00AA3BE9" w:rsidP="00AA3BE9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Завдання 2</w:t>
      </w:r>
      <w:r w:rsidRPr="00ED3B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У</w:t>
      </w:r>
      <w:r w:rsidRPr="00ED3B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становіть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D3B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відповідність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D3B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між словом та його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D3B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визначенням</w:t>
      </w:r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026"/>
        <w:gridCol w:w="708"/>
        <w:gridCol w:w="5495"/>
      </w:tblGrid>
      <w:tr w:rsidR="00AA3BE9" w:rsidRPr="00C81137" w:rsidTr="0033606F">
        <w:trPr>
          <w:trHeight w:val="1390"/>
        </w:trPr>
        <w:tc>
          <w:tcPr>
            <w:tcW w:w="2977" w:type="dxa"/>
            <w:gridSpan w:val="4"/>
          </w:tcPr>
          <w:p w:rsidR="00AA3BE9" w:rsidRPr="00106EAF" w:rsidRDefault="00AA3BE9" w:rsidP="0033606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Pants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Suit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Tie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Pants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03" w:type="dxa"/>
            <w:gridSpan w:val="2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An item of clothing worn around the neck and knotted at the throat,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usually worn with collared shirt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An item of clothing that has sleeves and stops at the waist, usually opens in the front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An item of clothing that covers the body from the waist to the ankle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A set of clothing that consists of trousers and a jacket,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usually worn in formal setting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Завдання 2</w:t>
      </w:r>
      <w:r w:rsidRPr="00BB6EA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словом та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визначенням</w:t>
      </w:r>
      <w:proofErr w:type="spellEnd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026"/>
        <w:gridCol w:w="708"/>
        <w:gridCol w:w="5495"/>
      </w:tblGrid>
      <w:tr w:rsidR="00AA3BE9" w:rsidRPr="00C81137" w:rsidTr="0033606F">
        <w:trPr>
          <w:trHeight w:val="1390"/>
        </w:trPr>
        <w:tc>
          <w:tcPr>
            <w:tcW w:w="2977" w:type="dxa"/>
            <w:gridSpan w:val="4"/>
          </w:tcPr>
          <w:p w:rsidR="00AA3BE9" w:rsidRPr="00106EAF" w:rsidRDefault="00AA3BE9" w:rsidP="0033606F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Vacuum cleaner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Oven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Belt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Shoes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Jacket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03" w:type="dxa"/>
            <w:gridSpan w:val="2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An item of clothing that wraps around the waist.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An item of clothing that covers the upper half of the body.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You bake food in it.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Worn on the feet to provide protection from the environment.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BE9" w:rsidRPr="009A1E9E" w:rsidRDefault="00AA3BE9" w:rsidP="00AA3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Завдання 2</w:t>
      </w: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словом та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визначенням</w:t>
      </w:r>
      <w:proofErr w:type="spellEnd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026"/>
        <w:gridCol w:w="708"/>
        <w:gridCol w:w="5495"/>
      </w:tblGrid>
      <w:tr w:rsidR="00AA3BE9" w:rsidRPr="00C81137" w:rsidTr="0033606F">
        <w:trPr>
          <w:trHeight w:val="1390"/>
        </w:trPr>
        <w:tc>
          <w:tcPr>
            <w:tcW w:w="2977" w:type="dxa"/>
            <w:gridSpan w:val="4"/>
          </w:tcPr>
          <w:p w:rsidR="00AA3BE9" w:rsidRPr="00106EAF" w:rsidRDefault="00AA3BE9" w:rsidP="0033606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4" w:firstLine="11"/>
              <w:rPr>
                <w:rFonts w:ascii="Times New Roman" w:hAnsi="Times New Roman"/>
                <w:sz w:val="24"/>
                <w:szCs w:val="24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Iron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4" w:firstLine="11"/>
              <w:rPr>
                <w:rFonts w:ascii="Times New Roman" w:hAnsi="Times New Roman"/>
                <w:sz w:val="24"/>
                <w:szCs w:val="24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4" w:firstLine="11"/>
              <w:rPr>
                <w:rFonts w:ascii="Times New Roman" w:hAnsi="Times New Roman"/>
                <w:sz w:val="24"/>
                <w:szCs w:val="24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Vacuum cleaner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4" w:firstLine="11"/>
              <w:rPr>
                <w:rFonts w:ascii="Times New Roman" w:hAnsi="Times New Roman"/>
                <w:sz w:val="24"/>
                <w:szCs w:val="24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Freezer.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4" w:firstLine="11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Stove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3" w:type="dxa"/>
            <w:gridSpan w:val="2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ou clean the floor with it.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You call and talk to people over long distances with it.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You keep food frozen with it.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press clothes flat and remove wrinkles with it. 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AA3BE9" w:rsidRPr="009A1E9E" w:rsidRDefault="00AA3BE9" w:rsidP="00AA3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Завдання 2</w:t>
      </w:r>
      <w:r w:rsidRPr="00BB6EA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8</w:t>
      </w: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словом та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визначенням</w:t>
      </w:r>
      <w:proofErr w:type="spellEnd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026"/>
        <w:gridCol w:w="708"/>
        <w:gridCol w:w="5495"/>
      </w:tblGrid>
      <w:tr w:rsidR="00AA3BE9" w:rsidRPr="00C81137" w:rsidTr="0033606F">
        <w:trPr>
          <w:trHeight w:val="1390"/>
        </w:trPr>
        <w:tc>
          <w:tcPr>
            <w:tcW w:w="2977" w:type="dxa"/>
            <w:gridSpan w:val="4"/>
          </w:tcPr>
          <w:p w:rsidR="00AA3BE9" w:rsidRPr="00106EAF" w:rsidRDefault="00AA3BE9" w:rsidP="0033606F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Refrigerator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Dryer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Microwave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Dishwasher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Television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3" w:type="dxa"/>
            <w:gridSpan w:val="2"/>
          </w:tcPr>
          <w:p w:rsidR="00AA3BE9" w:rsidRPr="00106EAF" w:rsidRDefault="00AA3BE9" w:rsidP="00336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ou watch shows on it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You wash your dishes in it.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proofErr w:type="spellEnd"/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keep food cold with it.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dry clothes with it. 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AA3BE9" w:rsidRPr="008D3A4F" w:rsidRDefault="00AA3BE9" w:rsidP="00AA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Завдання 2</w:t>
      </w:r>
      <w:r w:rsidRPr="008D3A4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словом та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визначенням</w:t>
      </w:r>
      <w:proofErr w:type="spellEnd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026"/>
        <w:gridCol w:w="708"/>
        <w:gridCol w:w="5495"/>
      </w:tblGrid>
      <w:tr w:rsidR="00AA3BE9" w:rsidRPr="00C81137" w:rsidTr="0033606F">
        <w:trPr>
          <w:trHeight w:val="1390"/>
        </w:trPr>
        <w:tc>
          <w:tcPr>
            <w:tcW w:w="2977" w:type="dxa"/>
            <w:gridSpan w:val="4"/>
          </w:tcPr>
          <w:p w:rsidR="00AA3BE9" w:rsidRPr="00106EAF" w:rsidRDefault="00AA3BE9" w:rsidP="0033606F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Concert hall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Opera house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Art gallery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3" w:type="dxa"/>
            <w:gridSpan w:val="2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A theater designed chiefly for the performance of operas.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educational institution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room or series of rooms where works of art </w:t>
            </w:r>
            <w:proofErr w:type="gramStart"/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are exhibited</w:t>
            </w:r>
            <w:proofErr w:type="gramEnd"/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hall where concerts are given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3" w:type="dxa"/>
        </w:trPr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AA3BE9" w:rsidRPr="009A1E9E" w:rsidRDefault="00AA3BE9" w:rsidP="00AA3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Завдання </w:t>
      </w:r>
      <w:r w:rsidRPr="00BB6EA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30</w:t>
      </w:r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становіть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між</w:t>
      </w:r>
      <w:proofErr w:type="spellEnd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словом та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визначенням</w:t>
      </w:r>
      <w:proofErr w:type="spellEnd"/>
      <w:r w:rsidRPr="00B72A88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03"/>
      </w:tblGrid>
      <w:tr w:rsidR="00AA3BE9" w:rsidRPr="009A1E9E" w:rsidTr="0033606F">
        <w:trPr>
          <w:trHeight w:val="1390"/>
        </w:trPr>
        <w:tc>
          <w:tcPr>
            <w:tcW w:w="2977" w:type="dxa"/>
          </w:tcPr>
          <w:p w:rsidR="00AA3BE9" w:rsidRPr="00106EAF" w:rsidRDefault="00AA3BE9" w:rsidP="0033606F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University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Cinema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Concert hall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106EAF">
              <w:rPr>
                <w:rFonts w:ascii="Times New Roman" w:hAnsi="Times New Roman"/>
                <w:sz w:val="24"/>
                <w:szCs w:val="24"/>
              </w:rPr>
              <w:t>Operahouse</w:t>
            </w:r>
            <w:proofErr w:type="spellEnd"/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106E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203" w:type="dxa"/>
          </w:tcPr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theater where films </w:t>
            </w:r>
            <w:proofErr w:type="gramStart"/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are shown</w:t>
            </w:r>
            <w:proofErr w:type="gramEnd"/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hall where concerts are given.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theater designed chiefly for the 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performance</w:t>
            </w:r>
            <w:proofErr w:type="gramEnd"/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operas.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EA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institution for higher learning with </w:t>
            </w:r>
          </w:p>
          <w:p w:rsidR="00AA3BE9" w:rsidRPr="00106EAF" w:rsidRDefault="00AA3BE9" w:rsidP="0033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>teaching</w:t>
            </w:r>
            <w:proofErr w:type="gramEnd"/>
            <w:r w:rsidRPr="00106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research facilities.</w:t>
            </w:r>
          </w:p>
        </w:tc>
      </w:tr>
    </w:tbl>
    <w:p w:rsidR="00AA3BE9" w:rsidRPr="009A1E9E" w:rsidRDefault="00AA3BE9" w:rsidP="00AA3B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851"/>
        <w:gridCol w:w="708"/>
      </w:tblGrid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3BE9" w:rsidRPr="009A1E9E" w:rsidTr="0033606F">
        <w:tc>
          <w:tcPr>
            <w:tcW w:w="675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6E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3BE9" w:rsidRPr="00106EAF" w:rsidRDefault="00AA3BE9" w:rsidP="0033606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A3BE9" w:rsidRPr="009A1E9E" w:rsidRDefault="00AA3BE9" w:rsidP="00AA3B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3BE9" w:rsidRDefault="00AA3BE9" w:rsidP="00AA3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szCs w:val="28"/>
        </w:rPr>
        <w:br w:type="page"/>
      </w:r>
      <w:r w:rsidRPr="009A1E9E">
        <w:rPr>
          <w:rFonts w:ascii="Times New Roman" w:hAnsi="Times New Roman"/>
          <w:b/>
          <w:sz w:val="28"/>
          <w:szCs w:val="28"/>
          <w:lang w:val="uk-UA"/>
        </w:rPr>
        <w:lastRenderedPageBreak/>
        <w:t>ІІІ рівень</w:t>
      </w:r>
    </w:p>
    <w:p w:rsidR="00AA3BE9" w:rsidRPr="00A91E26" w:rsidRDefault="00AA3BE9" w:rsidP="00AA3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1E26">
        <w:rPr>
          <w:rFonts w:ascii="Times New Roman" w:hAnsi="Times New Roman"/>
          <w:b/>
          <w:sz w:val="28"/>
          <w:szCs w:val="28"/>
          <w:lang w:val="uk-UA"/>
        </w:rPr>
        <w:t xml:space="preserve">(максимальна кількість балів </w:t>
      </w:r>
      <w:r w:rsidRPr="00A91E26">
        <w:rPr>
          <w:rFonts w:ascii="Times New Roman" w:hAnsi="Times New Roman"/>
          <w:b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50</w:t>
      </w:r>
      <w:r w:rsidRPr="00A91E26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A3BE9" w:rsidRPr="009A1E9E" w:rsidRDefault="00AA3BE9" w:rsidP="00AA3BE9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9A1E9E">
        <w:rPr>
          <w:rFonts w:ascii="Times New Roman" w:hAnsi="Times New Roman"/>
          <w:caps/>
          <w:sz w:val="28"/>
          <w:szCs w:val="28"/>
          <w:lang w:val="uk-UA"/>
        </w:rPr>
        <w:t>На вибір пропонується виконати творче завдання з української або англійської мови.</w:t>
      </w:r>
    </w:p>
    <w:p w:rsidR="00AA3BE9" w:rsidRDefault="00AA3BE9" w:rsidP="00AA3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3BE9" w:rsidRDefault="00AA3BE9" w:rsidP="00AA3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1E9E">
        <w:rPr>
          <w:rFonts w:ascii="Times New Roman" w:hAnsi="Times New Roman"/>
          <w:b/>
          <w:sz w:val="28"/>
          <w:szCs w:val="28"/>
          <w:lang w:val="uk-UA"/>
        </w:rPr>
        <w:t>І. Завдання з української мови.</w:t>
      </w:r>
    </w:p>
    <w:p w:rsidR="00AA3BE9" w:rsidRDefault="00AA3BE9" w:rsidP="00AA3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Твір-роздум на лінгвістичну тему (одна тема на вибір):</w:t>
      </w:r>
    </w:p>
    <w:p w:rsidR="00AA3BE9" w:rsidRPr="00BB6EAB" w:rsidRDefault="00AA3BE9" w:rsidP="00AA3BE9">
      <w:pPr>
        <w:pStyle w:val="a6"/>
        <w:numPr>
          <w:ilvl w:val="0"/>
          <w:numId w:val="30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6EAB">
        <w:rPr>
          <w:rFonts w:ascii="Times New Roman" w:hAnsi="Times New Roman"/>
          <w:sz w:val="28"/>
          <w:szCs w:val="28"/>
          <w:lang w:val="uk-UA"/>
        </w:rPr>
        <w:t>Мово моя рідна, мово солов’їна …</w:t>
      </w:r>
    </w:p>
    <w:p w:rsidR="00AA3BE9" w:rsidRPr="003D4FDD" w:rsidRDefault="00AA3BE9" w:rsidP="00AA3BE9">
      <w:pPr>
        <w:pStyle w:val="a6"/>
        <w:numPr>
          <w:ilvl w:val="0"/>
          <w:numId w:val="30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D4FDD">
        <w:rPr>
          <w:rFonts w:ascii="Times New Roman" w:hAnsi="Times New Roman"/>
          <w:sz w:val="28"/>
          <w:szCs w:val="28"/>
          <w:lang w:val="uk-UA"/>
        </w:rPr>
        <w:t xml:space="preserve">Роль мовних засобів виразності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D4FDD">
        <w:rPr>
          <w:rFonts w:ascii="Times New Roman" w:hAnsi="Times New Roman"/>
          <w:sz w:val="28"/>
          <w:szCs w:val="28"/>
          <w:lang w:val="uk-UA"/>
        </w:rPr>
        <w:t xml:space="preserve"> художньому (на вибір: публіцистичному) стилі мовлення.</w:t>
      </w:r>
    </w:p>
    <w:p w:rsidR="00AA3BE9" w:rsidRPr="00BB6EAB" w:rsidRDefault="00AA3BE9" w:rsidP="00AA3BE9">
      <w:pPr>
        <w:pStyle w:val="a6"/>
        <w:numPr>
          <w:ilvl w:val="0"/>
          <w:numId w:val="30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Навіщо потрібні людині знання орфографічних правил?</w:t>
      </w:r>
    </w:p>
    <w:p w:rsidR="00AA3BE9" w:rsidRPr="00BB6EAB" w:rsidRDefault="00AA3BE9" w:rsidP="00AA3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3BE9" w:rsidRPr="009A1E9E" w:rsidRDefault="00AA3BE9" w:rsidP="00AA3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1E9E">
        <w:rPr>
          <w:rFonts w:ascii="Times New Roman" w:hAnsi="Times New Roman"/>
          <w:b/>
          <w:sz w:val="28"/>
          <w:szCs w:val="28"/>
          <w:lang w:val="uk-UA"/>
        </w:rPr>
        <w:t xml:space="preserve">ІІ. Завдання з англійської мови.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Перекладіть</w:t>
      </w:r>
      <w:proofErr w:type="spellEnd"/>
      <w:r w:rsidRPr="009A1E9E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допомогою</w:t>
      </w:r>
      <w:proofErr w:type="spellEnd"/>
      <w:r w:rsidRPr="009A1E9E">
        <w:rPr>
          <w:rFonts w:ascii="Times New Roman" w:hAnsi="Times New Roman"/>
          <w:b/>
          <w:sz w:val="28"/>
          <w:szCs w:val="28"/>
        </w:rPr>
        <w:t xml:space="preserve"> будь-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якого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електронного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перекладача</w:t>
      </w:r>
      <w:proofErr w:type="spellEnd"/>
      <w:r w:rsidRPr="009A1E9E">
        <w:rPr>
          <w:rFonts w:ascii="Times New Roman" w:hAnsi="Times New Roman"/>
          <w:b/>
          <w:sz w:val="28"/>
          <w:szCs w:val="28"/>
        </w:rPr>
        <w:t xml:space="preserve"> текст.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Виконайте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його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стилістичне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редагування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 w:rsidRPr="009A1E9E">
        <w:rPr>
          <w:rFonts w:ascii="Times New Roman" w:hAnsi="Times New Roman"/>
          <w:b/>
          <w:sz w:val="28"/>
          <w:szCs w:val="28"/>
        </w:rPr>
        <w:t xml:space="preserve"> до норм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сучасної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1E9E">
        <w:rPr>
          <w:rFonts w:ascii="Times New Roman" w:hAnsi="Times New Roman"/>
          <w:b/>
          <w:sz w:val="28"/>
          <w:szCs w:val="28"/>
        </w:rPr>
        <w:t>мови</w:t>
      </w:r>
      <w:proofErr w:type="spellEnd"/>
      <w:r w:rsidRPr="009A1E9E">
        <w:rPr>
          <w:rFonts w:ascii="Times New Roman" w:hAnsi="Times New Roman"/>
          <w:b/>
          <w:sz w:val="28"/>
          <w:szCs w:val="28"/>
        </w:rPr>
        <w:t>.</w:t>
      </w:r>
    </w:p>
    <w:p w:rsidR="00AA3BE9" w:rsidRPr="009A1E9E" w:rsidRDefault="00AA3BE9" w:rsidP="00AA3B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A1E9E">
        <w:rPr>
          <w:rFonts w:ascii="Times New Roman" w:eastAsia="Times New Roman" w:hAnsi="Times New Roman"/>
          <w:sz w:val="28"/>
          <w:szCs w:val="28"/>
          <w:lang w:val="en-US"/>
        </w:rPr>
        <w:t>Those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who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find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ugly</w:t>
      </w:r>
      <w:r w:rsidRPr="003E5AC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meanings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in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beautiful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things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are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corrupt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without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being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charming</w:t>
      </w:r>
      <w:r w:rsidRPr="003E5ACB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 xml:space="preserve">This is a fault. Those who find beautiful meanings in beautiful things are the cultivated. For these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there is hope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 xml:space="preserve">. They are the elect to whom beautiful things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mean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only beauty.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There is no such thing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 xml:space="preserve">as a moral or an immoral book. Books </w:t>
      </w:r>
      <w:proofErr w:type="gramStart"/>
      <w:r w:rsidRPr="009A1E9E">
        <w:rPr>
          <w:rFonts w:ascii="Times New Roman" w:eastAsia="Times New Roman" w:hAnsi="Times New Roman"/>
          <w:sz w:val="28"/>
          <w:szCs w:val="28"/>
          <w:lang w:val="en-US"/>
        </w:rPr>
        <w:t>are well written, or badly written</w:t>
      </w:r>
      <w:proofErr w:type="gramEnd"/>
      <w:r w:rsidRPr="009A1E9E">
        <w:rPr>
          <w:rFonts w:ascii="Times New Roman" w:eastAsia="Times New Roman" w:hAnsi="Times New Roman"/>
          <w:sz w:val="28"/>
          <w:szCs w:val="28"/>
          <w:lang w:val="en-US"/>
        </w:rPr>
        <w:t>. That is all.</w:t>
      </w:r>
    </w:p>
    <w:p w:rsidR="00AA3BE9" w:rsidRPr="009A1E9E" w:rsidRDefault="00AA3BE9" w:rsidP="00AA3B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A1E9E">
        <w:rPr>
          <w:rFonts w:ascii="Times New Roman" w:eastAsia="Times New Roman" w:hAnsi="Times New Roman"/>
          <w:sz w:val="28"/>
          <w:szCs w:val="28"/>
          <w:lang w:val="en-US"/>
        </w:rPr>
        <w:t xml:space="preserve">The moral life of man forms part of the </w:t>
      </w:r>
      <w:proofErr w:type="gramStart"/>
      <w:r w:rsidRPr="009A1E9E">
        <w:rPr>
          <w:rFonts w:ascii="Times New Roman" w:eastAsia="Times New Roman" w:hAnsi="Times New Roman"/>
          <w:sz w:val="28"/>
          <w:szCs w:val="28"/>
          <w:lang w:val="en-US"/>
        </w:rPr>
        <w:t>subject-matter</w:t>
      </w:r>
      <w:proofErr w:type="gramEnd"/>
      <w:r w:rsidRPr="009A1E9E">
        <w:rPr>
          <w:rFonts w:ascii="Times New Roman" w:eastAsia="Times New Roman" w:hAnsi="Times New Roman"/>
          <w:sz w:val="28"/>
          <w:szCs w:val="28"/>
          <w:lang w:val="en-US"/>
        </w:rPr>
        <w:t xml:space="preserve"> of the artist, but the morality of art consists in the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perfect use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of an imperfect medium. No artist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desires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 xml:space="preserve">to prove anything. Even things that are true </w:t>
      </w:r>
      <w:proofErr w:type="gramStart"/>
      <w:r w:rsidRPr="009A1E9E">
        <w:rPr>
          <w:rFonts w:ascii="Times New Roman" w:eastAsia="Times New Roman" w:hAnsi="Times New Roman"/>
          <w:sz w:val="28"/>
          <w:szCs w:val="28"/>
          <w:lang w:val="en-US"/>
        </w:rPr>
        <w:t>can be proved</w:t>
      </w:r>
      <w:proofErr w:type="gramEnd"/>
      <w:r w:rsidRPr="009A1E9E">
        <w:rPr>
          <w:rFonts w:ascii="Times New Roman" w:eastAsia="Times New Roman" w:hAnsi="Times New Roman"/>
          <w:sz w:val="28"/>
          <w:szCs w:val="28"/>
          <w:lang w:val="en-US"/>
        </w:rPr>
        <w:t>. No artist has ethical sympathies. An ethical sympathy in an artist is an unpardonable mannerism of style. No artist is ever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morbid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. The artist can express everything. Vice and virtue are to the artist materials for an art.</w:t>
      </w:r>
    </w:p>
    <w:p w:rsidR="00AA3BE9" w:rsidRPr="009A1E9E" w:rsidRDefault="00AA3BE9" w:rsidP="00AA3B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A1E9E">
        <w:rPr>
          <w:rFonts w:ascii="Times New Roman" w:eastAsia="Times New Roman" w:hAnsi="Times New Roman"/>
          <w:sz w:val="28"/>
          <w:szCs w:val="28"/>
          <w:lang w:val="en-US"/>
        </w:rPr>
        <w:t>From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the point of view of form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, the type of all the arts is the art of the musician. From the point of view of feeling, the actor's craft is the type. All art is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bCs/>
          <w:sz w:val="28"/>
          <w:szCs w:val="28"/>
          <w:lang w:val="en-US"/>
        </w:rPr>
        <w:t>at once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E9E">
        <w:rPr>
          <w:rFonts w:ascii="Times New Roman" w:eastAsia="Times New Roman" w:hAnsi="Times New Roman"/>
          <w:sz w:val="28"/>
          <w:szCs w:val="28"/>
          <w:lang w:val="en-US"/>
        </w:rPr>
        <w:t>surface and symbol.</w:t>
      </w:r>
    </w:p>
    <w:p w:rsidR="004C172C" w:rsidRPr="00AA3BE9" w:rsidRDefault="004C172C">
      <w:pPr>
        <w:rPr>
          <w:lang w:val="uk-UA"/>
        </w:rPr>
      </w:pPr>
    </w:p>
    <w:sectPr w:rsidR="004C172C" w:rsidRPr="00AA3BE9" w:rsidSect="00C1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566"/>
    <w:multiLevelType w:val="hybridMultilevel"/>
    <w:tmpl w:val="5192E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2E7"/>
    <w:multiLevelType w:val="hybridMultilevel"/>
    <w:tmpl w:val="49E077C8"/>
    <w:lvl w:ilvl="0" w:tplc="54EC6B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EA15E6"/>
    <w:multiLevelType w:val="hybridMultilevel"/>
    <w:tmpl w:val="49E077C8"/>
    <w:lvl w:ilvl="0" w:tplc="54EC6B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5A6C90"/>
    <w:multiLevelType w:val="hybridMultilevel"/>
    <w:tmpl w:val="B0067842"/>
    <w:lvl w:ilvl="0" w:tplc="AC967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A633E"/>
    <w:multiLevelType w:val="hybridMultilevel"/>
    <w:tmpl w:val="8E0CDB80"/>
    <w:lvl w:ilvl="0" w:tplc="32EA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A30AF"/>
    <w:multiLevelType w:val="hybridMultilevel"/>
    <w:tmpl w:val="49E077C8"/>
    <w:lvl w:ilvl="0" w:tplc="54EC6B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1E5349"/>
    <w:multiLevelType w:val="hybridMultilevel"/>
    <w:tmpl w:val="7908C004"/>
    <w:lvl w:ilvl="0" w:tplc="FCEC9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3D01"/>
    <w:multiLevelType w:val="hybridMultilevel"/>
    <w:tmpl w:val="13889384"/>
    <w:lvl w:ilvl="0" w:tplc="B9848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3E5C"/>
    <w:multiLevelType w:val="hybridMultilevel"/>
    <w:tmpl w:val="B0067842"/>
    <w:lvl w:ilvl="0" w:tplc="AC96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61CFE"/>
    <w:multiLevelType w:val="hybridMultilevel"/>
    <w:tmpl w:val="05EA5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C54425"/>
    <w:multiLevelType w:val="hybridMultilevel"/>
    <w:tmpl w:val="7E365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5E47"/>
    <w:multiLevelType w:val="hybridMultilevel"/>
    <w:tmpl w:val="034E3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C1502"/>
    <w:multiLevelType w:val="hybridMultilevel"/>
    <w:tmpl w:val="D024A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3383"/>
    <w:multiLevelType w:val="hybridMultilevel"/>
    <w:tmpl w:val="AEEAC6BA"/>
    <w:lvl w:ilvl="0" w:tplc="EEEE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814E64"/>
    <w:multiLevelType w:val="hybridMultilevel"/>
    <w:tmpl w:val="BEC41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646A2"/>
    <w:multiLevelType w:val="hybridMultilevel"/>
    <w:tmpl w:val="49E077C8"/>
    <w:lvl w:ilvl="0" w:tplc="54EC6B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962958"/>
    <w:multiLevelType w:val="hybridMultilevel"/>
    <w:tmpl w:val="86003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03249"/>
    <w:multiLevelType w:val="hybridMultilevel"/>
    <w:tmpl w:val="D6BE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C52A1"/>
    <w:multiLevelType w:val="hybridMultilevel"/>
    <w:tmpl w:val="6FF68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57C9B"/>
    <w:multiLevelType w:val="hybridMultilevel"/>
    <w:tmpl w:val="DB26D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75FCE"/>
    <w:multiLevelType w:val="hybridMultilevel"/>
    <w:tmpl w:val="13889384"/>
    <w:lvl w:ilvl="0" w:tplc="B9848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A5FCF"/>
    <w:multiLevelType w:val="hybridMultilevel"/>
    <w:tmpl w:val="AA365B06"/>
    <w:lvl w:ilvl="0" w:tplc="AEF4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4B17FB"/>
    <w:multiLevelType w:val="hybridMultilevel"/>
    <w:tmpl w:val="FDC4EAE2"/>
    <w:lvl w:ilvl="0" w:tplc="B9848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A270F"/>
    <w:multiLevelType w:val="hybridMultilevel"/>
    <w:tmpl w:val="49E077C8"/>
    <w:lvl w:ilvl="0" w:tplc="54EC6B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0779F5"/>
    <w:multiLevelType w:val="hybridMultilevel"/>
    <w:tmpl w:val="D6B8FA2C"/>
    <w:lvl w:ilvl="0" w:tplc="EEEE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664F39"/>
    <w:multiLevelType w:val="hybridMultilevel"/>
    <w:tmpl w:val="3252DB38"/>
    <w:lvl w:ilvl="0" w:tplc="CFC68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2D512B"/>
    <w:multiLevelType w:val="hybridMultilevel"/>
    <w:tmpl w:val="807228EE"/>
    <w:lvl w:ilvl="0" w:tplc="32EA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D04232"/>
    <w:multiLevelType w:val="hybridMultilevel"/>
    <w:tmpl w:val="49E077C8"/>
    <w:lvl w:ilvl="0" w:tplc="54EC6B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F6214"/>
    <w:multiLevelType w:val="hybridMultilevel"/>
    <w:tmpl w:val="8648EC5A"/>
    <w:lvl w:ilvl="0" w:tplc="7876DC7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11B0D"/>
    <w:multiLevelType w:val="hybridMultilevel"/>
    <w:tmpl w:val="DEC4AEF2"/>
    <w:lvl w:ilvl="0" w:tplc="CFC68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1"/>
  </w:num>
  <w:num w:numId="7">
    <w:abstractNumId w:val="18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27"/>
  </w:num>
  <w:num w:numId="13">
    <w:abstractNumId w:val="23"/>
  </w:num>
  <w:num w:numId="14">
    <w:abstractNumId w:val="5"/>
  </w:num>
  <w:num w:numId="15">
    <w:abstractNumId w:val="2"/>
  </w:num>
  <w:num w:numId="16">
    <w:abstractNumId w:val="15"/>
  </w:num>
  <w:num w:numId="17">
    <w:abstractNumId w:val="1"/>
  </w:num>
  <w:num w:numId="18">
    <w:abstractNumId w:val="20"/>
  </w:num>
  <w:num w:numId="19">
    <w:abstractNumId w:val="22"/>
  </w:num>
  <w:num w:numId="20">
    <w:abstractNumId w:val="7"/>
  </w:num>
  <w:num w:numId="21">
    <w:abstractNumId w:val="4"/>
  </w:num>
  <w:num w:numId="22">
    <w:abstractNumId w:val="26"/>
  </w:num>
  <w:num w:numId="23">
    <w:abstractNumId w:val="29"/>
  </w:num>
  <w:num w:numId="24">
    <w:abstractNumId w:val="25"/>
  </w:num>
  <w:num w:numId="25">
    <w:abstractNumId w:val="14"/>
  </w:num>
  <w:num w:numId="26">
    <w:abstractNumId w:val="19"/>
  </w:num>
  <w:num w:numId="27">
    <w:abstractNumId w:val="24"/>
  </w:num>
  <w:num w:numId="28">
    <w:abstractNumId w:val="13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BE9"/>
    <w:rsid w:val="001A0870"/>
    <w:rsid w:val="00337526"/>
    <w:rsid w:val="004C172C"/>
    <w:rsid w:val="009F24BE"/>
    <w:rsid w:val="00A8643A"/>
    <w:rsid w:val="00AA3BE9"/>
    <w:rsid w:val="00C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B4D79-8F3F-456E-93FB-FAF1F12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B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3BE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A3B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3BE9"/>
  </w:style>
  <w:style w:type="table" w:customStyle="1" w:styleId="1">
    <w:name w:val="Сетка таблицы1"/>
    <w:basedOn w:val="a1"/>
    <w:next w:val="a7"/>
    <w:rsid w:val="00AA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A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A3BE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AA3BE9"/>
    <w:rPr>
      <w:rFonts w:ascii="Calibri" w:eastAsia="Calibri" w:hAnsi="Calibri" w:cs="Times New Roman"/>
      <w:lang w:eastAsia="en-US"/>
    </w:rPr>
  </w:style>
  <w:style w:type="table" w:customStyle="1" w:styleId="3">
    <w:name w:val="Сетка таблицы3"/>
    <w:basedOn w:val="a1"/>
    <w:next w:val="a7"/>
    <w:rsid w:val="00AA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.pr_ling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Фуха</cp:lastModifiedBy>
  <cp:revision>5</cp:revision>
  <dcterms:created xsi:type="dcterms:W3CDTF">2016-12-09T07:53:00Z</dcterms:created>
  <dcterms:modified xsi:type="dcterms:W3CDTF">2016-12-18T10:55:00Z</dcterms:modified>
</cp:coreProperties>
</file>